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2454F" w14:textId="77777777" w:rsidR="004821CC" w:rsidRPr="004821CC" w:rsidRDefault="004821CC" w:rsidP="004821CC">
      <w:pPr>
        <w:spacing w:before="100" w:beforeAutospacing="1" w:after="100" w:afterAutospacing="1"/>
        <w:jc w:val="center"/>
        <w:rPr>
          <w:rFonts w:ascii="Arial" w:eastAsia="Times New Roman" w:hAnsi="Arial" w:cs="Arial"/>
          <w:b/>
          <w:bCs/>
          <w:color w:val="75913A"/>
          <w:sz w:val="56"/>
          <w:szCs w:val="56"/>
        </w:rPr>
      </w:pPr>
      <w:r w:rsidRPr="004821CC">
        <w:rPr>
          <w:rFonts w:ascii="Arial" w:eastAsia="Times New Roman" w:hAnsi="Arial" w:cs="Arial"/>
          <w:b/>
          <w:bCs/>
          <w:color w:val="75913A"/>
          <w:sz w:val="56"/>
          <w:szCs w:val="56"/>
        </w:rPr>
        <w:t xml:space="preserve">Kenilworth Nursery School &amp; </w:t>
      </w:r>
    </w:p>
    <w:p w14:paraId="0529AC6A" w14:textId="77777777" w:rsidR="004821CC" w:rsidRPr="004821CC" w:rsidRDefault="004821CC" w:rsidP="004821CC">
      <w:pPr>
        <w:spacing w:before="100" w:beforeAutospacing="1" w:after="100" w:afterAutospacing="1"/>
        <w:jc w:val="center"/>
        <w:rPr>
          <w:rFonts w:ascii="Arial" w:eastAsia="Times New Roman" w:hAnsi="Arial" w:cs="Arial"/>
          <w:b/>
          <w:bCs/>
          <w:color w:val="75913A"/>
          <w:sz w:val="56"/>
          <w:szCs w:val="56"/>
        </w:rPr>
      </w:pPr>
      <w:r w:rsidRPr="004821CC">
        <w:rPr>
          <w:rFonts w:ascii="Arial" w:eastAsia="Times New Roman" w:hAnsi="Arial" w:cs="Arial"/>
          <w:b/>
          <w:bCs/>
          <w:color w:val="75913A"/>
          <w:sz w:val="56"/>
          <w:szCs w:val="56"/>
        </w:rPr>
        <w:t xml:space="preserve">Whitnash Nursery School </w:t>
      </w:r>
    </w:p>
    <w:p w14:paraId="2AC80147" w14:textId="77777777" w:rsidR="004821CC" w:rsidRDefault="004821CC" w:rsidP="004821CC">
      <w:pPr>
        <w:spacing w:before="100" w:beforeAutospacing="1" w:after="100" w:afterAutospacing="1"/>
        <w:rPr>
          <w:rFonts w:ascii="Tahoma" w:eastAsia="Times New Roman" w:hAnsi="Tahoma" w:cs="Tahoma"/>
          <w:b/>
          <w:bCs/>
          <w:sz w:val="72"/>
          <w:szCs w:val="72"/>
        </w:rPr>
      </w:pPr>
      <w:r>
        <w:rPr>
          <w:b/>
          <w:noProof/>
          <w:sz w:val="36"/>
          <w:u w:val="single"/>
          <w:lang w:val="en-US"/>
        </w:rPr>
        <w:drawing>
          <wp:anchor distT="0" distB="0" distL="114300" distR="114300" simplePos="0" relativeHeight="251659264" behindDoc="0" locked="0" layoutInCell="1" allowOverlap="1" wp14:anchorId="5B76BA31" wp14:editId="74D1DF8C">
            <wp:simplePos x="0" y="0"/>
            <wp:positionH relativeFrom="column">
              <wp:posOffset>2395432</wp:posOffset>
            </wp:positionH>
            <wp:positionV relativeFrom="paragraph">
              <wp:posOffset>559859</wp:posOffset>
            </wp:positionV>
            <wp:extent cx="2171700" cy="1578610"/>
            <wp:effectExtent l="0" t="0" r="0" b="0"/>
            <wp:wrapThrough wrapText="bothSides">
              <wp:wrapPolygon edited="0">
                <wp:start x="9095" y="0"/>
                <wp:lineTo x="8463" y="2780"/>
                <wp:lineTo x="4547" y="4344"/>
                <wp:lineTo x="3284" y="5039"/>
                <wp:lineTo x="3158" y="6430"/>
                <wp:lineTo x="3158" y="8341"/>
                <wp:lineTo x="0" y="10774"/>
                <wp:lineTo x="0" y="11121"/>
                <wp:lineTo x="3411" y="11121"/>
                <wp:lineTo x="3158" y="13902"/>
                <wp:lineTo x="1389" y="16682"/>
                <wp:lineTo x="1011" y="17899"/>
                <wp:lineTo x="758" y="19115"/>
                <wp:lineTo x="884" y="19984"/>
                <wp:lineTo x="1516" y="21374"/>
                <wp:lineTo x="1768" y="21374"/>
                <wp:lineTo x="3411" y="21374"/>
                <wp:lineTo x="21474" y="20853"/>
                <wp:lineTo x="21474" y="10948"/>
                <wp:lineTo x="12379" y="8341"/>
                <wp:lineTo x="12505" y="7125"/>
                <wp:lineTo x="10737" y="6256"/>
                <wp:lineTo x="6568" y="5561"/>
                <wp:lineTo x="11495" y="5561"/>
                <wp:lineTo x="13895" y="4692"/>
                <wp:lineTo x="14147" y="2259"/>
                <wp:lineTo x="13642" y="1912"/>
                <wp:lineTo x="9726" y="0"/>
                <wp:lineTo x="9095" y="0"/>
              </wp:wrapPolygon>
            </wp:wrapThrough>
            <wp:docPr id="33" name="Picture 3" descr="Description: Description: Rachel Gillett's Time Capsu:KNS_EARLIER_YEAR_TEACHING_CENTRE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Rachel Gillett's Time Capsu:KNS_EARLIER_YEAR_TEACHING_CENTRE_Logo.ep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5BF0F" w14:textId="77777777" w:rsidR="004821CC" w:rsidRDefault="004821CC" w:rsidP="004821CC">
      <w:pPr>
        <w:spacing w:before="100" w:beforeAutospacing="1" w:after="100" w:afterAutospacing="1"/>
        <w:rPr>
          <w:rFonts w:ascii="Tahoma" w:eastAsia="Times New Roman" w:hAnsi="Tahoma" w:cs="Tahoma"/>
          <w:b/>
          <w:bCs/>
          <w:sz w:val="72"/>
          <w:szCs w:val="72"/>
        </w:rPr>
      </w:pPr>
      <w:r w:rsidRPr="004821CC">
        <w:rPr>
          <w:rFonts w:ascii="Times New Roman" w:eastAsia="Times New Roman" w:hAnsi="Times New Roman" w:cs="Times New Roman"/>
        </w:rPr>
        <w:fldChar w:fldCharType="begin"/>
      </w:r>
      <w:r w:rsidRPr="004821CC">
        <w:rPr>
          <w:rFonts w:ascii="Times New Roman" w:eastAsia="Times New Roman" w:hAnsi="Times New Roman" w:cs="Times New Roman"/>
        </w:rPr>
        <w:instrText xml:space="preserve"> INCLUDEPICTURE "/var/folders/by/109hnwxn1mgg__v9v6n8zldr0000gn/T/com.microsoft.Word/WebArchiveCopyPasteTempFiles/page1image42599024" \* MERGEFORMATINET </w:instrText>
      </w:r>
      <w:r w:rsidRPr="004821CC">
        <w:rPr>
          <w:rFonts w:ascii="Times New Roman" w:eastAsia="Times New Roman" w:hAnsi="Times New Roman" w:cs="Times New Roman"/>
        </w:rPr>
        <w:fldChar w:fldCharType="separate"/>
      </w:r>
      <w:r w:rsidRPr="004821CC">
        <w:rPr>
          <w:rFonts w:ascii="Times New Roman" w:eastAsia="Times New Roman" w:hAnsi="Times New Roman" w:cs="Times New Roman"/>
          <w:noProof/>
          <w:lang w:val="en-US"/>
        </w:rPr>
        <w:drawing>
          <wp:inline distT="0" distB="0" distL="0" distR="0" wp14:anchorId="3279FC0A" wp14:editId="0CC6E0FB">
            <wp:extent cx="2133600" cy="1414145"/>
            <wp:effectExtent l="0" t="0" r="0" b="0"/>
            <wp:docPr id="29" name="Picture 29" descr="page1image4259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2599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414145"/>
                    </a:xfrm>
                    <a:prstGeom prst="rect">
                      <a:avLst/>
                    </a:prstGeom>
                    <a:noFill/>
                    <a:ln>
                      <a:noFill/>
                    </a:ln>
                  </pic:spPr>
                </pic:pic>
              </a:graphicData>
            </a:graphic>
          </wp:inline>
        </w:drawing>
      </w:r>
      <w:r w:rsidRPr="004821CC">
        <w:rPr>
          <w:rFonts w:ascii="Times New Roman" w:eastAsia="Times New Roman" w:hAnsi="Times New Roman" w:cs="Times New Roman"/>
        </w:rPr>
        <w:fldChar w:fldCharType="end"/>
      </w:r>
    </w:p>
    <w:p w14:paraId="69DF7A1D" w14:textId="77777777" w:rsidR="004821CC" w:rsidRDefault="004821CC" w:rsidP="004821CC">
      <w:pPr>
        <w:spacing w:before="100" w:beforeAutospacing="1" w:after="100" w:afterAutospacing="1"/>
        <w:rPr>
          <w:rFonts w:ascii="Tahoma" w:eastAsia="Times New Roman" w:hAnsi="Tahoma" w:cs="Tahoma"/>
          <w:b/>
          <w:bCs/>
          <w:sz w:val="72"/>
          <w:szCs w:val="72"/>
        </w:rPr>
      </w:pPr>
    </w:p>
    <w:p w14:paraId="3D5C984E" w14:textId="77777777" w:rsidR="004821CC" w:rsidRDefault="004821CC" w:rsidP="004821CC">
      <w:pPr>
        <w:spacing w:before="100" w:beforeAutospacing="1" w:after="100" w:afterAutospacing="1"/>
        <w:rPr>
          <w:rFonts w:ascii="Tahoma" w:eastAsia="Times New Roman" w:hAnsi="Tahoma" w:cs="Tahoma"/>
          <w:b/>
          <w:bCs/>
          <w:sz w:val="72"/>
          <w:szCs w:val="72"/>
        </w:rPr>
      </w:pPr>
      <w:r w:rsidRPr="004821CC">
        <w:rPr>
          <w:rFonts w:ascii="Tahoma" w:eastAsia="Times New Roman" w:hAnsi="Tahoma" w:cs="Tahoma"/>
          <w:b/>
          <w:bCs/>
          <w:sz w:val="72"/>
          <w:szCs w:val="72"/>
        </w:rPr>
        <w:t xml:space="preserve">Curriculum Policy </w:t>
      </w:r>
      <w:r>
        <w:rPr>
          <w:rFonts w:ascii="Tahoma" w:eastAsia="Times New Roman" w:hAnsi="Tahoma" w:cs="Tahoma"/>
          <w:b/>
          <w:bCs/>
          <w:sz w:val="72"/>
          <w:szCs w:val="72"/>
        </w:rPr>
        <w:t>2021</w:t>
      </w:r>
    </w:p>
    <w:p w14:paraId="244BC626" w14:textId="77777777" w:rsidR="004821CC" w:rsidRPr="004821CC" w:rsidRDefault="004821CC" w:rsidP="004821CC">
      <w:pPr>
        <w:spacing w:before="100" w:beforeAutospacing="1" w:after="100" w:afterAutospacing="1"/>
        <w:rPr>
          <w:rFonts w:ascii="Times New Roman" w:eastAsia="Times New Roman" w:hAnsi="Times New Roman" w:cs="Times New Roman"/>
        </w:rPr>
      </w:pPr>
      <w:r w:rsidRPr="004821CC">
        <w:rPr>
          <w:rFonts w:ascii="Tahoma" w:eastAsia="Times New Roman" w:hAnsi="Tahoma" w:cs="Tahoma"/>
          <w:color w:val="00008E"/>
          <w:sz w:val="28"/>
          <w:szCs w:val="28"/>
        </w:rPr>
        <w:t xml:space="preserve">“Celebrating the uniqueness of every child.” </w:t>
      </w:r>
    </w:p>
    <w:p w14:paraId="09FD632B" w14:textId="77777777" w:rsidR="004821CC" w:rsidRPr="004821CC" w:rsidRDefault="004821CC" w:rsidP="004821CC">
      <w:pPr>
        <w:spacing w:before="100" w:beforeAutospacing="1" w:after="100" w:afterAutospacing="1"/>
        <w:rPr>
          <w:rFonts w:ascii="Times New Roman" w:eastAsia="Times New Roman" w:hAnsi="Times New Roman" w:cs="Times New Roman"/>
        </w:rPr>
      </w:pPr>
    </w:p>
    <w:p w14:paraId="58D22769" w14:textId="77777777" w:rsidR="004821CC" w:rsidRPr="004821CC" w:rsidRDefault="004821CC" w:rsidP="004821CC">
      <w:pPr>
        <w:spacing w:before="100" w:beforeAutospacing="1" w:after="100" w:afterAutospacing="1"/>
        <w:rPr>
          <w:rFonts w:ascii="Times New Roman" w:eastAsia="Times New Roman" w:hAnsi="Times New Roman" w:cs="Times New Roman"/>
        </w:rPr>
      </w:pPr>
      <w:r w:rsidRPr="004821CC">
        <w:rPr>
          <w:rFonts w:ascii="Tahoma" w:eastAsia="Times New Roman" w:hAnsi="Tahoma" w:cs="Tahoma"/>
          <w:b/>
          <w:bCs/>
          <w:sz w:val="20"/>
          <w:szCs w:val="20"/>
        </w:rPr>
        <w:t>Date initial Policies Written</w:t>
      </w:r>
      <w:r>
        <w:rPr>
          <w:rFonts w:ascii="Tahoma" w:eastAsia="Times New Roman" w:hAnsi="Tahoma" w:cs="Tahoma"/>
          <w:b/>
          <w:bCs/>
          <w:sz w:val="20"/>
          <w:szCs w:val="20"/>
        </w:rPr>
        <w:t xml:space="preserve">: </w:t>
      </w:r>
      <w:r w:rsidRPr="004821CC">
        <w:rPr>
          <w:rFonts w:ascii="Tahoma" w:eastAsia="Times New Roman" w:hAnsi="Tahoma" w:cs="Tahoma"/>
          <w:b/>
          <w:bCs/>
          <w:sz w:val="20"/>
          <w:szCs w:val="20"/>
        </w:rPr>
        <w:t xml:space="preserve">January 2006  </w:t>
      </w:r>
    </w:p>
    <w:p w14:paraId="113EC93B" w14:textId="77777777" w:rsidR="004821CC" w:rsidRDefault="004821CC" w:rsidP="004821CC">
      <w:pPr>
        <w:spacing w:before="100" w:beforeAutospacing="1" w:after="100" w:afterAutospacing="1"/>
        <w:rPr>
          <w:rFonts w:ascii="Tahoma" w:eastAsia="Times New Roman" w:hAnsi="Tahoma" w:cs="Tahoma"/>
          <w:b/>
          <w:bCs/>
          <w:sz w:val="20"/>
          <w:szCs w:val="20"/>
        </w:rPr>
      </w:pPr>
      <w:r>
        <w:rPr>
          <w:rFonts w:ascii="Tahoma" w:eastAsia="Times New Roman" w:hAnsi="Tahoma" w:cs="Tahoma"/>
          <w:b/>
          <w:bCs/>
          <w:sz w:val="20"/>
          <w:szCs w:val="20"/>
        </w:rPr>
        <w:t>P</w:t>
      </w:r>
      <w:r w:rsidRPr="004821CC">
        <w:rPr>
          <w:rFonts w:ascii="Tahoma" w:eastAsia="Times New Roman" w:hAnsi="Tahoma" w:cs="Tahoma"/>
          <w:b/>
          <w:bCs/>
          <w:sz w:val="20"/>
          <w:szCs w:val="20"/>
        </w:rPr>
        <w:t xml:space="preserve">olicy </w:t>
      </w:r>
      <w:r>
        <w:rPr>
          <w:rFonts w:ascii="Tahoma" w:eastAsia="Times New Roman" w:hAnsi="Tahoma" w:cs="Tahoma"/>
          <w:b/>
          <w:bCs/>
          <w:sz w:val="20"/>
          <w:szCs w:val="20"/>
        </w:rPr>
        <w:t>Reviewed: November 2021</w:t>
      </w:r>
    </w:p>
    <w:p w14:paraId="30BA86FE" w14:textId="77777777" w:rsidR="004821CC" w:rsidRDefault="004821CC" w:rsidP="004821CC">
      <w:pPr>
        <w:spacing w:before="100" w:beforeAutospacing="1" w:after="100" w:afterAutospacing="1"/>
        <w:rPr>
          <w:rFonts w:ascii="Tahoma" w:eastAsia="Times New Roman" w:hAnsi="Tahoma" w:cs="Tahoma"/>
          <w:b/>
          <w:bCs/>
          <w:sz w:val="20"/>
          <w:szCs w:val="20"/>
        </w:rPr>
      </w:pPr>
      <w:r w:rsidRPr="004821CC">
        <w:rPr>
          <w:rFonts w:ascii="Tahoma" w:eastAsia="Times New Roman" w:hAnsi="Tahoma" w:cs="Tahoma"/>
          <w:b/>
          <w:bCs/>
          <w:sz w:val="20"/>
          <w:szCs w:val="20"/>
        </w:rPr>
        <w:t xml:space="preserve">Head teacher Chair of Governors </w:t>
      </w:r>
    </w:p>
    <w:p w14:paraId="7ED99EB4" w14:textId="77777777" w:rsidR="004821CC" w:rsidRPr="004821CC" w:rsidRDefault="004821CC" w:rsidP="004821CC">
      <w:pPr>
        <w:spacing w:before="100" w:beforeAutospacing="1" w:after="100" w:afterAutospacing="1"/>
        <w:rPr>
          <w:rFonts w:ascii="Times New Roman" w:eastAsia="Times New Roman" w:hAnsi="Times New Roman" w:cs="Times New Roman"/>
        </w:rPr>
      </w:pPr>
    </w:p>
    <w:p w14:paraId="7DAA56D3" w14:textId="77777777" w:rsidR="004821CC" w:rsidRDefault="004821CC" w:rsidP="004821CC">
      <w:pPr>
        <w:rPr>
          <w:rFonts w:ascii="Times New Roman" w:eastAsia="Times New Roman" w:hAnsi="Times New Roman" w:cs="Times New Roman"/>
        </w:rPr>
      </w:pPr>
      <w:r w:rsidRPr="004821CC">
        <w:rPr>
          <w:rFonts w:ascii="Times New Roman" w:eastAsia="Times New Roman" w:hAnsi="Times New Roman" w:cs="Times New Roman"/>
        </w:rPr>
        <w:fldChar w:fldCharType="begin"/>
      </w:r>
      <w:r w:rsidRPr="004821CC">
        <w:rPr>
          <w:rFonts w:ascii="Times New Roman" w:eastAsia="Times New Roman" w:hAnsi="Times New Roman" w:cs="Times New Roman"/>
        </w:rPr>
        <w:instrText xml:space="preserve"> INCLUDEPICTURE "/var/folders/by/109hnwxn1mgg__v9v6n8zldr0000gn/T/com.microsoft.Word/WebArchiveCopyPasteTempFiles/page1image40395968" \* MERGEFORMATINET </w:instrText>
      </w:r>
      <w:r w:rsidRPr="004821CC">
        <w:rPr>
          <w:rFonts w:ascii="Times New Roman" w:eastAsia="Times New Roman" w:hAnsi="Times New Roman" w:cs="Times New Roman"/>
        </w:rPr>
        <w:fldChar w:fldCharType="separate"/>
      </w:r>
      <w:r w:rsidRPr="004821CC">
        <w:rPr>
          <w:rFonts w:ascii="Times New Roman" w:eastAsia="Times New Roman" w:hAnsi="Times New Roman" w:cs="Times New Roman"/>
          <w:noProof/>
          <w:lang w:val="en-US"/>
        </w:rPr>
        <w:drawing>
          <wp:inline distT="0" distB="0" distL="0" distR="0" wp14:anchorId="44B1AC63" wp14:editId="6F2F3C6F">
            <wp:extent cx="973455" cy="1117600"/>
            <wp:effectExtent l="0" t="0" r="0" b="0"/>
            <wp:docPr id="28" name="Picture 28" descr="page1image4039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40395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1117600"/>
                    </a:xfrm>
                    <a:prstGeom prst="rect">
                      <a:avLst/>
                    </a:prstGeom>
                    <a:noFill/>
                    <a:ln>
                      <a:noFill/>
                    </a:ln>
                  </pic:spPr>
                </pic:pic>
              </a:graphicData>
            </a:graphic>
          </wp:inline>
        </w:drawing>
      </w:r>
      <w:r w:rsidRPr="004821CC">
        <w:rPr>
          <w:rFonts w:ascii="Times New Roman" w:eastAsia="Times New Roman" w:hAnsi="Times New Roman" w:cs="Times New Roman"/>
        </w:rPr>
        <w:fldChar w:fldCharType="end"/>
      </w:r>
      <w:r w:rsidRPr="004821CC">
        <w:rPr>
          <w:rFonts w:ascii="Times New Roman" w:eastAsia="Times New Roman" w:hAnsi="Times New Roman" w:cs="Times New Roman"/>
        </w:rPr>
        <w:fldChar w:fldCharType="begin"/>
      </w:r>
      <w:r w:rsidRPr="004821CC">
        <w:rPr>
          <w:rFonts w:ascii="Times New Roman" w:eastAsia="Times New Roman" w:hAnsi="Times New Roman" w:cs="Times New Roman"/>
        </w:rPr>
        <w:instrText xml:space="preserve"> INCLUDEPICTURE "/var/folders/by/109hnwxn1mgg__v9v6n8zldr0000gn/T/com.microsoft.Word/WebArchiveCopyPasteTempFiles/page1image40396160" \* MERGEFORMATINET </w:instrText>
      </w:r>
      <w:r w:rsidRPr="004821CC">
        <w:rPr>
          <w:rFonts w:ascii="Times New Roman" w:eastAsia="Times New Roman" w:hAnsi="Times New Roman" w:cs="Times New Roman"/>
        </w:rPr>
        <w:fldChar w:fldCharType="separate"/>
      </w:r>
      <w:r w:rsidRPr="004821CC">
        <w:rPr>
          <w:rFonts w:ascii="Times New Roman" w:eastAsia="Times New Roman" w:hAnsi="Times New Roman" w:cs="Times New Roman"/>
          <w:noProof/>
          <w:lang w:val="en-US"/>
        </w:rPr>
        <w:drawing>
          <wp:inline distT="0" distB="0" distL="0" distR="0" wp14:anchorId="022E72CD" wp14:editId="4AF6DB58">
            <wp:extent cx="465455" cy="431800"/>
            <wp:effectExtent l="0" t="0" r="0" b="0"/>
            <wp:docPr id="27" name="Picture 27" descr="page1image4039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40396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431800"/>
                    </a:xfrm>
                    <a:prstGeom prst="rect">
                      <a:avLst/>
                    </a:prstGeom>
                    <a:noFill/>
                    <a:ln>
                      <a:noFill/>
                    </a:ln>
                  </pic:spPr>
                </pic:pic>
              </a:graphicData>
            </a:graphic>
          </wp:inline>
        </w:drawing>
      </w:r>
      <w:r w:rsidRPr="004821CC">
        <w:rPr>
          <w:rFonts w:ascii="Times New Roman" w:eastAsia="Times New Roman" w:hAnsi="Times New Roman" w:cs="Times New Roman"/>
        </w:rPr>
        <w:fldChar w:fldCharType="end"/>
      </w:r>
      <w:r w:rsidRPr="004821CC">
        <w:rPr>
          <w:rFonts w:ascii="Times New Roman" w:eastAsia="Times New Roman" w:hAnsi="Times New Roman" w:cs="Times New Roman"/>
        </w:rPr>
        <w:fldChar w:fldCharType="begin"/>
      </w:r>
      <w:r w:rsidRPr="004821CC">
        <w:rPr>
          <w:rFonts w:ascii="Times New Roman" w:eastAsia="Times New Roman" w:hAnsi="Times New Roman" w:cs="Times New Roman"/>
        </w:rPr>
        <w:instrText xml:space="preserve"> INCLUDEPICTURE "/var/folders/by/109hnwxn1mgg__v9v6n8zldr0000gn/T/com.microsoft.Word/WebArchiveCopyPasteTempFiles/page1image40396352" \* MERGEFORMATINET </w:instrText>
      </w:r>
      <w:r w:rsidRPr="004821CC">
        <w:rPr>
          <w:rFonts w:ascii="Times New Roman" w:eastAsia="Times New Roman" w:hAnsi="Times New Roman" w:cs="Times New Roman"/>
        </w:rPr>
        <w:fldChar w:fldCharType="separate"/>
      </w:r>
      <w:r w:rsidRPr="004821CC">
        <w:rPr>
          <w:rFonts w:ascii="Times New Roman" w:eastAsia="Times New Roman" w:hAnsi="Times New Roman" w:cs="Times New Roman"/>
          <w:noProof/>
          <w:lang w:val="en-US"/>
        </w:rPr>
        <w:drawing>
          <wp:inline distT="0" distB="0" distL="0" distR="0" wp14:anchorId="7B4993A3" wp14:editId="50B1CECC">
            <wp:extent cx="440055" cy="440055"/>
            <wp:effectExtent l="0" t="0" r="0" b="0"/>
            <wp:docPr id="26" name="Picture 26" descr="page1image4039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403963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inline>
        </w:drawing>
      </w:r>
      <w:r w:rsidRPr="004821CC">
        <w:rPr>
          <w:rFonts w:ascii="Times New Roman" w:eastAsia="Times New Roman" w:hAnsi="Times New Roman" w:cs="Times New Roman"/>
        </w:rPr>
        <w:fldChar w:fldCharType="end"/>
      </w:r>
    </w:p>
    <w:p w14:paraId="0AD1CB2D" w14:textId="77777777" w:rsidR="004821CC" w:rsidRDefault="004821CC" w:rsidP="004821CC">
      <w:pPr>
        <w:rPr>
          <w:rFonts w:ascii="Arial" w:eastAsia="Times New Roman" w:hAnsi="Arial" w:cs="Arial"/>
          <w:b/>
          <w:bCs/>
          <w:sz w:val="40"/>
          <w:szCs w:val="40"/>
          <w:shd w:val="clear" w:color="auto" w:fill="FFFFFF"/>
        </w:rPr>
      </w:pPr>
    </w:p>
    <w:p w14:paraId="2D6C2DD4" w14:textId="77777777" w:rsidR="004821CC" w:rsidRPr="00BD754D" w:rsidRDefault="004821CC" w:rsidP="004821CC">
      <w:pPr>
        <w:rPr>
          <w:rFonts w:asciiTheme="majorHAnsi" w:eastAsia="Times New Roman" w:hAnsiTheme="majorHAnsi" w:cs="Arial"/>
          <w:b/>
          <w:bCs/>
          <w:sz w:val="40"/>
          <w:szCs w:val="40"/>
          <w:shd w:val="clear" w:color="auto" w:fill="FFFFFF"/>
        </w:rPr>
      </w:pPr>
    </w:p>
    <w:p w14:paraId="2A26E580" w14:textId="77777777" w:rsidR="004821CC" w:rsidRPr="00BD754D" w:rsidRDefault="004821CC" w:rsidP="004821CC">
      <w:pPr>
        <w:rPr>
          <w:rFonts w:asciiTheme="majorHAnsi" w:eastAsia="Times New Roman" w:hAnsiTheme="majorHAnsi" w:cs="Times New Roman"/>
        </w:rPr>
      </w:pPr>
      <w:r w:rsidRPr="00BD754D">
        <w:rPr>
          <w:rFonts w:asciiTheme="majorHAnsi" w:eastAsia="Times New Roman" w:hAnsiTheme="majorHAnsi" w:cs="Arial"/>
          <w:b/>
          <w:bCs/>
          <w:sz w:val="40"/>
          <w:szCs w:val="40"/>
          <w:shd w:val="clear" w:color="auto" w:fill="FFFFFF"/>
        </w:rPr>
        <w:lastRenderedPageBreak/>
        <w:t xml:space="preserve">ABOUT US </w:t>
      </w:r>
    </w:p>
    <w:p w14:paraId="313F1DEB"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Whitnash Nursery School and Kenilworth Nursery School are happy, warm, secure, caring schools that aims to provide the highest quality education and care. </w:t>
      </w:r>
      <w:r w:rsidR="00BD754D">
        <w:rPr>
          <w:rFonts w:asciiTheme="majorHAnsi" w:eastAsia="Times New Roman" w:hAnsiTheme="majorHAnsi" w:cs="Times New Roman"/>
          <w:sz w:val="28"/>
          <w:szCs w:val="28"/>
        </w:rPr>
        <w:t>Each school values the uniqueness of each child and aims to work co-responsibly with families to ensure every child achieves their potential.</w:t>
      </w:r>
    </w:p>
    <w:p w14:paraId="5D6B7F9C"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The enthusiastic, committed staff team provide education and care that makes a difference and provides a positive contribution to children’s learning and early development, working beside the child and in partnership with parents. </w:t>
      </w:r>
    </w:p>
    <w:p w14:paraId="000B6934"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Our approach to learning through first hand experiences and purposeful play in a child centred environment, is based firmly upon years of research into how young children learn and continue to develop into lifelong learners. We actively seek to support children to develop effective learning characteristics and to explore learning with increasing independence. Our ethos recognises and values the uniqueness of every child and we aim to support children to become ‘communicators’ who convey their ideas, thoughts and feelings and are able to interact and learn socially effectively. We ensure children are ‘noticed’, listened to and valued as we observe their interests to follow lines of enquiry that motivate and enthuse. </w:t>
      </w:r>
    </w:p>
    <w:p w14:paraId="50CFA816"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Arial"/>
          <w:b/>
          <w:bCs/>
          <w:sz w:val="40"/>
          <w:szCs w:val="40"/>
          <w:shd w:val="clear" w:color="auto" w:fill="FFFFFF"/>
        </w:rPr>
        <w:t xml:space="preserve">The Curriculum </w:t>
      </w:r>
    </w:p>
    <w:p w14:paraId="497036AD" w14:textId="77777777" w:rsidR="004821CC" w:rsidRPr="00BD754D" w:rsidRDefault="004821CC" w:rsidP="004821CC">
      <w:pPr>
        <w:spacing w:before="100" w:beforeAutospacing="1" w:after="100" w:afterAutospacing="1"/>
        <w:rPr>
          <w:rFonts w:asciiTheme="majorHAnsi" w:eastAsia="Times New Roman" w:hAnsiTheme="majorHAnsi" w:cs="Times New Roman"/>
          <w:sz w:val="28"/>
          <w:szCs w:val="28"/>
        </w:rPr>
      </w:pPr>
      <w:r w:rsidRPr="00BD754D">
        <w:rPr>
          <w:rFonts w:asciiTheme="majorHAnsi" w:eastAsia="Times New Roman" w:hAnsiTheme="majorHAnsi" w:cs="Times New Roman"/>
          <w:sz w:val="28"/>
          <w:szCs w:val="28"/>
        </w:rPr>
        <w:t xml:space="preserve">At Whitnash and Kenilworth Nursery Schools we develop bespoke curriculums in response to fulfilling the educational programs for each of the seven areas of learning identified within the Early Years Foundation Stage 2021 alongside the needs and interests of each child. To support the </w:t>
      </w:r>
      <w:r w:rsidR="00BD754D">
        <w:rPr>
          <w:rFonts w:asciiTheme="majorHAnsi" w:eastAsia="Times New Roman" w:hAnsiTheme="majorHAnsi" w:cs="Times New Roman"/>
          <w:sz w:val="28"/>
          <w:szCs w:val="28"/>
        </w:rPr>
        <w:t xml:space="preserve">EYFS 2021 </w:t>
      </w:r>
      <w:r w:rsidRPr="00BD754D">
        <w:rPr>
          <w:rFonts w:asciiTheme="majorHAnsi" w:eastAsia="Times New Roman" w:hAnsiTheme="majorHAnsi" w:cs="Times New Roman"/>
          <w:sz w:val="28"/>
          <w:szCs w:val="28"/>
        </w:rPr>
        <w:t xml:space="preserve">requirements assessment guidance documents have also been produced by Early Education </w:t>
      </w:r>
      <w:proofErr w:type="gramStart"/>
      <w:r w:rsidRPr="00BD754D">
        <w:rPr>
          <w:rFonts w:asciiTheme="majorHAnsi" w:eastAsia="Times New Roman" w:hAnsiTheme="majorHAnsi" w:cs="Times New Roman"/>
          <w:sz w:val="28"/>
          <w:szCs w:val="28"/>
        </w:rPr>
        <w:t>specialists</w:t>
      </w:r>
      <w:proofErr w:type="gramEnd"/>
      <w:r w:rsidR="00BD754D">
        <w:rPr>
          <w:rFonts w:asciiTheme="majorHAnsi" w:eastAsia="Times New Roman" w:hAnsiTheme="majorHAnsi" w:cs="Times New Roman"/>
          <w:sz w:val="28"/>
          <w:szCs w:val="28"/>
        </w:rPr>
        <w:t xml:space="preserve"> n the form of Birth to 5 matters and Development Matters 2.</w:t>
      </w:r>
      <w:r w:rsidRPr="00BD754D">
        <w:rPr>
          <w:rFonts w:asciiTheme="majorHAnsi" w:eastAsia="Times New Roman" w:hAnsiTheme="majorHAnsi" w:cs="Times New Roman"/>
          <w:sz w:val="28"/>
          <w:szCs w:val="28"/>
        </w:rPr>
        <w:t xml:space="preserve"> </w:t>
      </w:r>
      <w:r w:rsidR="00BD754D">
        <w:rPr>
          <w:rFonts w:asciiTheme="majorHAnsi" w:eastAsia="Times New Roman" w:hAnsiTheme="majorHAnsi" w:cs="Times New Roman"/>
          <w:sz w:val="28"/>
          <w:szCs w:val="28"/>
        </w:rPr>
        <w:t xml:space="preserve">These </w:t>
      </w:r>
      <w:r w:rsidRPr="00BD754D">
        <w:rPr>
          <w:rFonts w:asciiTheme="majorHAnsi" w:eastAsia="Times New Roman" w:hAnsiTheme="majorHAnsi" w:cs="Times New Roman"/>
          <w:sz w:val="28"/>
          <w:szCs w:val="28"/>
        </w:rPr>
        <w:t>document</w:t>
      </w:r>
      <w:r w:rsidR="00BD754D">
        <w:rPr>
          <w:rFonts w:asciiTheme="majorHAnsi" w:eastAsia="Times New Roman" w:hAnsiTheme="majorHAnsi" w:cs="Times New Roman"/>
          <w:sz w:val="28"/>
          <w:szCs w:val="28"/>
        </w:rPr>
        <w:t>s</w:t>
      </w:r>
      <w:r w:rsidRPr="00BD754D">
        <w:rPr>
          <w:rFonts w:asciiTheme="majorHAnsi" w:eastAsia="Times New Roman" w:hAnsiTheme="majorHAnsi" w:cs="Times New Roman"/>
          <w:sz w:val="28"/>
          <w:szCs w:val="28"/>
        </w:rPr>
        <w:t xml:space="preserve"> outlines what children may be expected to be able to do in relation to developmental progression and from these supportive materials we have developed milestones</w:t>
      </w:r>
      <w:r w:rsidR="00BD754D">
        <w:rPr>
          <w:rFonts w:asciiTheme="majorHAnsi" w:eastAsia="Times New Roman" w:hAnsiTheme="majorHAnsi" w:cs="Times New Roman"/>
          <w:sz w:val="28"/>
          <w:szCs w:val="28"/>
        </w:rPr>
        <w:t xml:space="preserve"> so that we are clear about what learning and progression look like within our setting and what we want for each child</w:t>
      </w:r>
      <w:r w:rsidRPr="00BD754D">
        <w:rPr>
          <w:rFonts w:asciiTheme="majorHAnsi" w:eastAsia="Times New Roman" w:hAnsiTheme="majorHAnsi" w:cs="Times New Roman"/>
          <w:sz w:val="28"/>
          <w:szCs w:val="28"/>
        </w:rPr>
        <w:t xml:space="preserve">. In the EYFS statutory requirements we are reminded that assessment must include </w:t>
      </w:r>
      <w:r w:rsidRPr="00BD754D">
        <w:rPr>
          <w:rFonts w:asciiTheme="majorHAnsi" w:eastAsia="Times New Roman" w:hAnsiTheme="majorHAnsi" w:cs="Arial"/>
          <w:i/>
          <w:iCs/>
          <w:sz w:val="28"/>
          <w:szCs w:val="28"/>
        </w:rPr>
        <w:t xml:space="preserve">how </w:t>
      </w:r>
      <w:r w:rsidRPr="00BD754D">
        <w:rPr>
          <w:rFonts w:asciiTheme="majorHAnsi" w:eastAsia="Times New Roman" w:hAnsiTheme="majorHAnsi" w:cs="Times New Roman"/>
          <w:sz w:val="28"/>
          <w:szCs w:val="28"/>
        </w:rPr>
        <w:t xml:space="preserve">children learn as well as </w:t>
      </w:r>
      <w:r w:rsidRPr="00BD754D">
        <w:rPr>
          <w:rFonts w:asciiTheme="majorHAnsi" w:eastAsia="Times New Roman" w:hAnsiTheme="majorHAnsi" w:cs="Arial"/>
          <w:i/>
          <w:iCs/>
          <w:sz w:val="28"/>
          <w:szCs w:val="28"/>
        </w:rPr>
        <w:t xml:space="preserve">what </w:t>
      </w:r>
      <w:r w:rsidRPr="00BD754D">
        <w:rPr>
          <w:rFonts w:asciiTheme="majorHAnsi" w:eastAsia="Times New Roman" w:hAnsiTheme="majorHAnsi" w:cs="Times New Roman"/>
          <w:sz w:val="28"/>
          <w:szCs w:val="28"/>
        </w:rPr>
        <w:t xml:space="preserve">and that these </w:t>
      </w:r>
      <w:r w:rsidRPr="00BD754D">
        <w:rPr>
          <w:rFonts w:asciiTheme="majorHAnsi" w:eastAsia="Times New Roman" w:hAnsiTheme="majorHAnsi" w:cs="Times New Roman"/>
          <w:b/>
          <w:i/>
          <w:color w:val="000090"/>
          <w:sz w:val="28"/>
          <w:szCs w:val="28"/>
        </w:rPr>
        <w:t>characteristics of learning</w:t>
      </w:r>
      <w:r w:rsidRPr="00BD754D">
        <w:rPr>
          <w:rFonts w:asciiTheme="majorHAnsi" w:eastAsia="Times New Roman" w:hAnsiTheme="majorHAnsi" w:cs="Times New Roman"/>
          <w:sz w:val="28"/>
          <w:szCs w:val="28"/>
        </w:rPr>
        <w:t xml:space="preserve"> are also of key importance within the </w:t>
      </w:r>
      <w:r w:rsidR="00BD754D">
        <w:rPr>
          <w:rFonts w:asciiTheme="majorHAnsi" w:eastAsia="Times New Roman" w:hAnsiTheme="majorHAnsi" w:cs="Times New Roman"/>
          <w:sz w:val="28"/>
          <w:szCs w:val="28"/>
        </w:rPr>
        <w:t xml:space="preserve">Earl Years </w:t>
      </w:r>
      <w:r w:rsidRPr="00BD754D">
        <w:rPr>
          <w:rFonts w:asciiTheme="majorHAnsi" w:eastAsia="Times New Roman" w:hAnsiTheme="majorHAnsi" w:cs="Times New Roman"/>
          <w:sz w:val="28"/>
          <w:szCs w:val="28"/>
        </w:rPr>
        <w:t xml:space="preserve">Foundation Stage and beyond as they recognise learning styles and preferences. </w:t>
      </w:r>
    </w:p>
    <w:p w14:paraId="70EE546D" w14:textId="77777777" w:rsidR="004821CC" w:rsidRPr="00BD754D" w:rsidRDefault="004821CC" w:rsidP="004821CC">
      <w:pPr>
        <w:spacing w:before="100" w:beforeAutospacing="1" w:after="100" w:afterAutospacing="1"/>
        <w:rPr>
          <w:rFonts w:asciiTheme="majorHAnsi" w:eastAsia="Times New Roman" w:hAnsiTheme="majorHAnsi" w:cs="Times New Roman"/>
        </w:rPr>
      </w:pPr>
    </w:p>
    <w:p w14:paraId="0229C1AD" w14:textId="77777777" w:rsidR="004821CC" w:rsidRPr="00BD754D" w:rsidRDefault="004821CC" w:rsidP="004821CC">
      <w:pPr>
        <w:spacing w:before="100" w:beforeAutospacing="1" w:after="100" w:afterAutospacing="1"/>
        <w:rPr>
          <w:rFonts w:asciiTheme="majorHAnsi" w:eastAsia="Times New Roman" w:hAnsiTheme="majorHAnsi" w:cs="Times New Roman"/>
        </w:rPr>
      </w:pPr>
    </w:p>
    <w:p w14:paraId="16F7C8DD"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At Whitnash and Kenilworth Nursery Schools what children learn is very carefully planned in line with the Early Years Foundation Stage guidance, to include experiences and opportunities that address all seven aspects of learning: </w:t>
      </w:r>
    </w:p>
    <w:p w14:paraId="3AE196E9" w14:textId="77777777" w:rsidR="00BD754D" w:rsidRPr="00BD754D" w:rsidRDefault="004821CC" w:rsidP="00BD754D">
      <w:pPr>
        <w:pStyle w:val="ListParagraph"/>
        <w:numPr>
          <w:ilvl w:val="0"/>
          <w:numId w:val="1"/>
        </w:numPr>
        <w:spacing w:before="100" w:beforeAutospacing="1" w:after="100" w:afterAutospacing="1"/>
        <w:rPr>
          <w:rFonts w:asciiTheme="majorHAnsi" w:eastAsia="Times New Roman" w:hAnsiTheme="majorHAnsi" w:cs="Times New Roman"/>
          <w:sz w:val="28"/>
          <w:szCs w:val="28"/>
        </w:rPr>
      </w:pPr>
      <w:r w:rsidRPr="00BD754D">
        <w:rPr>
          <w:rFonts w:asciiTheme="majorHAnsi" w:eastAsia="Times New Roman" w:hAnsiTheme="majorHAnsi" w:cs="Times New Roman"/>
          <w:sz w:val="28"/>
          <w:szCs w:val="28"/>
        </w:rPr>
        <w:t>Personal, Social and Emotional Development</w:t>
      </w:r>
    </w:p>
    <w:p w14:paraId="7B674434" w14:textId="77777777" w:rsidR="00BD754D" w:rsidRPr="00BD754D" w:rsidRDefault="00BD754D" w:rsidP="00BD754D">
      <w:pPr>
        <w:pStyle w:val="ListParagraph"/>
        <w:numPr>
          <w:ilvl w:val="0"/>
          <w:numId w:val="1"/>
        </w:numPr>
        <w:spacing w:before="100" w:beforeAutospacing="1" w:after="100" w:afterAutospacing="1"/>
        <w:rPr>
          <w:rFonts w:asciiTheme="majorHAnsi" w:eastAsia="Times New Roman" w:hAnsiTheme="majorHAnsi" w:cs="Times New Roman"/>
          <w:sz w:val="28"/>
          <w:szCs w:val="28"/>
        </w:rPr>
      </w:pPr>
      <w:r w:rsidRPr="00BD754D">
        <w:rPr>
          <w:rFonts w:asciiTheme="majorHAnsi" w:eastAsia="Times New Roman" w:hAnsiTheme="majorHAnsi" w:cs="Times New Roman"/>
          <w:sz w:val="28"/>
          <w:szCs w:val="28"/>
        </w:rPr>
        <w:t>Communication and Language</w:t>
      </w:r>
    </w:p>
    <w:p w14:paraId="43B07DBF" w14:textId="77777777" w:rsidR="00BD754D" w:rsidRPr="00BD754D" w:rsidRDefault="00BD754D" w:rsidP="00BD754D">
      <w:pPr>
        <w:pStyle w:val="ListParagraph"/>
        <w:numPr>
          <w:ilvl w:val="0"/>
          <w:numId w:val="1"/>
        </w:numPr>
        <w:spacing w:before="100" w:beforeAutospacing="1" w:after="100" w:afterAutospacing="1"/>
        <w:rPr>
          <w:rFonts w:asciiTheme="majorHAnsi" w:eastAsia="Times New Roman" w:hAnsiTheme="majorHAnsi" w:cs="Times New Roman"/>
          <w:sz w:val="28"/>
          <w:szCs w:val="28"/>
        </w:rPr>
      </w:pPr>
      <w:r w:rsidRPr="00BD754D">
        <w:rPr>
          <w:rFonts w:asciiTheme="majorHAnsi" w:eastAsia="Times New Roman" w:hAnsiTheme="majorHAnsi" w:cs="Times New Roman"/>
          <w:sz w:val="28"/>
          <w:szCs w:val="28"/>
        </w:rPr>
        <w:t>Physical Development</w:t>
      </w:r>
    </w:p>
    <w:p w14:paraId="64D4CFCB" w14:textId="77777777" w:rsidR="00BD754D" w:rsidRPr="00BD754D" w:rsidRDefault="00BD754D" w:rsidP="00BD754D">
      <w:pPr>
        <w:pStyle w:val="ListParagraph"/>
        <w:numPr>
          <w:ilvl w:val="0"/>
          <w:numId w:val="1"/>
        </w:numPr>
        <w:spacing w:before="100" w:beforeAutospacing="1" w:after="100" w:afterAutospacing="1"/>
        <w:rPr>
          <w:rFonts w:asciiTheme="majorHAnsi" w:eastAsia="Times New Roman" w:hAnsiTheme="majorHAnsi" w:cs="Times New Roman"/>
          <w:sz w:val="28"/>
          <w:szCs w:val="28"/>
        </w:rPr>
      </w:pPr>
      <w:r w:rsidRPr="00BD754D">
        <w:rPr>
          <w:rFonts w:asciiTheme="majorHAnsi" w:eastAsia="Times New Roman" w:hAnsiTheme="majorHAnsi" w:cs="Times New Roman"/>
          <w:sz w:val="28"/>
          <w:szCs w:val="28"/>
        </w:rPr>
        <w:t>Literacy</w:t>
      </w:r>
      <w:r w:rsidR="004821CC" w:rsidRPr="00BD754D">
        <w:rPr>
          <w:rFonts w:asciiTheme="majorHAnsi" w:eastAsia="Times New Roman" w:hAnsiTheme="majorHAnsi" w:cs="Times New Roman"/>
          <w:sz w:val="28"/>
          <w:szCs w:val="28"/>
        </w:rPr>
        <w:t xml:space="preserve"> </w:t>
      </w:r>
    </w:p>
    <w:p w14:paraId="53347C8E" w14:textId="77777777" w:rsidR="00BD754D" w:rsidRPr="00BD754D" w:rsidRDefault="004821CC" w:rsidP="00BD754D">
      <w:pPr>
        <w:pStyle w:val="ListParagraph"/>
        <w:numPr>
          <w:ilvl w:val="0"/>
          <w:numId w:val="1"/>
        </w:numPr>
        <w:spacing w:before="100" w:beforeAutospacing="1" w:after="100" w:afterAutospacing="1"/>
        <w:rPr>
          <w:rFonts w:asciiTheme="majorHAnsi" w:eastAsia="Times New Roman" w:hAnsiTheme="majorHAnsi" w:cs="Times New Roman"/>
          <w:sz w:val="28"/>
          <w:szCs w:val="28"/>
        </w:rPr>
      </w:pPr>
      <w:r w:rsidRPr="00BD754D">
        <w:rPr>
          <w:rFonts w:asciiTheme="majorHAnsi" w:eastAsia="Times New Roman" w:hAnsiTheme="majorHAnsi" w:cs="Times New Roman"/>
          <w:sz w:val="28"/>
          <w:szCs w:val="28"/>
        </w:rPr>
        <w:t>Math</w:t>
      </w:r>
      <w:r w:rsidR="00BD754D" w:rsidRPr="00BD754D">
        <w:rPr>
          <w:rFonts w:asciiTheme="majorHAnsi" w:eastAsia="Times New Roman" w:hAnsiTheme="majorHAnsi" w:cs="Times New Roman"/>
          <w:sz w:val="28"/>
          <w:szCs w:val="28"/>
        </w:rPr>
        <w:t>ematics</w:t>
      </w:r>
    </w:p>
    <w:p w14:paraId="1F9B3D50" w14:textId="77777777" w:rsidR="00BD754D" w:rsidRPr="00BD754D" w:rsidRDefault="004821CC" w:rsidP="00BD754D">
      <w:pPr>
        <w:pStyle w:val="ListParagraph"/>
        <w:numPr>
          <w:ilvl w:val="0"/>
          <w:numId w:val="1"/>
        </w:numPr>
        <w:spacing w:before="100" w:beforeAutospacing="1" w:after="100" w:afterAutospacing="1"/>
        <w:rPr>
          <w:rFonts w:asciiTheme="majorHAnsi" w:eastAsia="Times New Roman" w:hAnsiTheme="majorHAnsi" w:cs="Times New Roman"/>
          <w:sz w:val="28"/>
          <w:szCs w:val="28"/>
        </w:rPr>
      </w:pPr>
      <w:r w:rsidRPr="00BD754D">
        <w:rPr>
          <w:rFonts w:asciiTheme="majorHAnsi" w:eastAsia="Times New Roman" w:hAnsiTheme="majorHAnsi" w:cs="Times New Roman"/>
          <w:sz w:val="28"/>
          <w:szCs w:val="28"/>
        </w:rPr>
        <w:t xml:space="preserve">Expressive Arts and Design </w:t>
      </w:r>
    </w:p>
    <w:p w14:paraId="218BE4DB" w14:textId="77777777" w:rsidR="004821CC" w:rsidRPr="00BD754D" w:rsidRDefault="004821CC" w:rsidP="00BD754D">
      <w:pPr>
        <w:pStyle w:val="ListParagraph"/>
        <w:numPr>
          <w:ilvl w:val="0"/>
          <w:numId w:val="1"/>
        </w:num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Understanding the World. </w:t>
      </w:r>
    </w:p>
    <w:p w14:paraId="0ED76148"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We plan the environment with </w:t>
      </w:r>
      <w:r w:rsidR="00BD754D">
        <w:rPr>
          <w:rFonts w:asciiTheme="majorHAnsi" w:eastAsia="Times New Roman" w:hAnsiTheme="majorHAnsi" w:cs="Times New Roman"/>
          <w:sz w:val="28"/>
          <w:szCs w:val="28"/>
        </w:rPr>
        <w:t>‘</w:t>
      </w:r>
      <w:r w:rsidRPr="00BD754D">
        <w:rPr>
          <w:rFonts w:asciiTheme="majorHAnsi" w:eastAsia="Times New Roman" w:hAnsiTheme="majorHAnsi" w:cs="Times New Roman"/>
          <w:sz w:val="28"/>
          <w:szCs w:val="28"/>
        </w:rPr>
        <w:t>opportunities for learning</w:t>
      </w:r>
      <w:r w:rsidR="00BD754D">
        <w:rPr>
          <w:rFonts w:asciiTheme="majorHAnsi" w:eastAsia="Times New Roman" w:hAnsiTheme="majorHAnsi" w:cs="Times New Roman"/>
          <w:sz w:val="28"/>
          <w:szCs w:val="28"/>
        </w:rPr>
        <w:t>’</w:t>
      </w:r>
      <w:r w:rsidRPr="00BD754D">
        <w:rPr>
          <w:rFonts w:asciiTheme="majorHAnsi" w:eastAsia="Times New Roman" w:hAnsiTheme="majorHAnsi" w:cs="Times New Roman"/>
          <w:sz w:val="28"/>
          <w:szCs w:val="28"/>
        </w:rPr>
        <w:t xml:space="preserve"> and then carefully observe each child’s interaction and response, noticing the way they encounter the resources, environment and each other. This then leads to a series of professional questions about how we may extend the interests of the children and develop their skills as ‘communicators’. Our careful observations of each child </w:t>
      </w:r>
      <w:r w:rsidR="00BD754D">
        <w:rPr>
          <w:rFonts w:asciiTheme="majorHAnsi" w:eastAsia="Times New Roman" w:hAnsiTheme="majorHAnsi" w:cs="Times New Roman"/>
          <w:sz w:val="28"/>
          <w:szCs w:val="28"/>
        </w:rPr>
        <w:t>support us to gain an understanding of their skills, intentions and interests. This knowledge of each child can then be</w:t>
      </w:r>
      <w:r w:rsidRPr="00BD754D">
        <w:rPr>
          <w:rFonts w:asciiTheme="majorHAnsi" w:eastAsia="Times New Roman" w:hAnsiTheme="majorHAnsi" w:cs="Times New Roman"/>
          <w:sz w:val="28"/>
          <w:szCs w:val="28"/>
        </w:rPr>
        <w:t xml:space="preserve"> linked back </w:t>
      </w:r>
      <w:r w:rsidR="00BD754D">
        <w:rPr>
          <w:rFonts w:asciiTheme="majorHAnsi" w:eastAsia="Times New Roman" w:hAnsiTheme="majorHAnsi" w:cs="Times New Roman"/>
          <w:sz w:val="28"/>
          <w:szCs w:val="28"/>
        </w:rPr>
        <w:t xml:space="preserve">to the EYFS guidance materials and our work on milestones </w:t>
      </w:r>
      <w:r w:rsidRPr="00BD754D">
        <w:rPr>
          <w:rFonts w:asciiTheme="majorHAnsi" w:eastAsia="Times New Roman" w:hAnsiTheme="majorHAnsi" w:cs="Times New Roman"/>
          <w:sz w:val="28"/>
          <w:szCs w:val="28"/>
        </w:rPr>
        <w:t>so that we may make a professional judgeme</w:t>
      </w:r>
      <w:r w:rsidR="00BD754D">
        <w:rPr>
          <w:rFonts w:asciiTheme="majorHAnsi" w:eastAsia="Times New Roman" w:hAnsiTheme="majorHAnsi" w:cs="Times New Roman"/>
          <w:sz w:val="28"/>
          <w:szCs w:val="28"/>
        </w:rPr>
        <w:t>nt about each child’s skills,</w:t>
      </w:r>
      <w:r w:rsidRPr="00BD754D">
        <w:rPr>
          <w:rFonts w:asciiTheme="majorHAnsi" w:eastAsia="Times New Roman" w:hAnsiTheme="majorHAnsi" w:cs="Times New Roman"/>
          <w:sz w:val="28"/>
          <w:szCs w:val="28"/>
        </w:rPr>
        <w:t xml:space="preserve"> capabilities</w:t>
      </w:r>
      <w:r w:rsidR="00BD754D">
        <w:rPr>
          <w:rFonts w:asciiTheme="majorHAnsi" w:eastAsia="Times New Roman" w:hAnsiTheme="majorHAnsi" w:cs="Times New Roman"/>
          <w:sz w:val="28"/>
          <w:szCs w:val="28"/>
        </w:rPr>
        <w:t xml:space="preserve"> and progression</w:t>
      </w:r>
      <w:r w:rsidRPr="00BD754D">
        <w:rPr>
          <w:rFonts w:asciiTheme="majorHAnsi" w:eastAsia="Times New Roman" w:hAnsiTheme="majorHAnsi" w:cs="Times New Roman"/>
          <w:sz w:val="28"/>
          <w:szCs w:val="28"/>
        </w:rPr>
        <w:t>. Observations, encounters and learning stories are regularly shared with parents who often contribute feedback</w:t>
      </w:r>
      <w:r w:rsidR="00BD754D">
        <w:rPr>
          <w:rFonts w:asciiTheme="majorHAnsi" w:eastAsia="Times New Roman" w:hAnsiTheme="majorHAnsi" w:cs="Times New Roman"/>
          <w:sz w:val="28"/>
          <w:szCs w:val="28"/>
        </w:rPr>
        <w:t xml:space="preserve"> via an online system “Learning Journals” we also offer a home/school activity link on a weekly basis</w:t>
      </w:r>
      <w:r w:rsidRPr="00BD754D">
        <w:rPr>
          <w:rFonts w:asciiTheme="majorHAnsi" w:eastAsia="Times New Roman" w:hAnsiTheme="majorHAnsi" w:cs="Times New Roman"/>
          <w:sz w:val="28"/>
          <w:szCs w:val="28"/>
        </w:rPr>
        <w:t xml:space="preserve">. Throughout all services that run in our School and the Nurture Nursery we regularly audit our environments to ensure they are absolutely tailored to the ages and interests of the children accessing them. </w:t>
      </w:r>
      <w:bookmarkStart w:id="0" w:name="_GoBack"/>
      <w:bookmarkEnd w:id="0"/>
    </w:p>
    <w:p w14:paraId="77BBB1B6"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Whitnash and Kenilworth Nursery Schools provide a rich and broad range of learning opportunities that are developed and carefully planned based upon children’s interests and provocations introduced by the adults. Areas for ‘enquiry’ are planned with an interesting mix of found resources and more familiar resources. Children are given time and space to ‘think’ and work can take place over extended periods of time. </w:t>
      </w:r>
    </w:p>
    <w:p w14:paraId="769D99E9"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We are very clear about how children learn and support parents and children in recognising the characteristics of effective learning. We also ensure learning covers all of the aspects identified in the EYFS. </w:t>
      </w:r>
    </w:p>
    <w:p w14:paraId="17267728"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Arial"/>
          <w:b/>
          <w:bCs/>
          <w:sz w:val="40"/>
          <w:szCs w:val="40"/>
          <w:shd w:val="clear" w:color="auto" w:fill="FFFFFF"/>
        </w:rPr>
        <w:lastRenderedPageBreak/>
        <w:t xml:space="preserve">How Children Learn </w:t>
      </w:r>
    </w:p>
    <w:p w14:paraId="39B60895"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Key Characteristics of Effective Learning </w:t>
      </w:r>
    </w:p>
    <w:p w14:paraId="177407CF"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32"/>
          <w:szCs w:val="32"/>
        </w:rPr>
        <w:t>*</w:t>
      </w:r>
      <w:r w:rsidRPr="00BD754D">
        <w:rPr>
          <w:rFonts w:asciiTheme="majorHAnsi" w:eastAsia="Times New Roman" w:hAnsiTheme="majorHAnsi" w:cs="Times New Roman"/>
          <w:sz w:val="28"/>
          <w:szCs w:val="28"/>
        </w:rPr>
        <w:t>Playing and Exploring:</w:t>
      </w:r>
      <w:r w:rsidRPr="00BD754D">
        <w:rPr>
          <w:rFonts w:asciiTheme="majorHAnsi" w:eastAsia="Times New Roman" w:hAnsiTheme="majorHAnsi" w:cs="Times New Roman"/>
          <w:sz w:val="28"/>
          <w:szCs w:val="28"/>
        </w:rPr>
        <w:br/>
        <w:t xml:space="preserve">We observe ways in which children demonstrate curiosity about objects, events and people. Noticing whether they engage in </w:t>
      </w:r>
      <w:proofErr w:type="gramStart"/>
      <w:r w:rsidRPr="00BD754D">
        <w:rPr>
          <w:rFonts w:asciiTheme="majorHAnsi" w:eastAsia="Times New Roman" w:hAnsiTheme="majorHAnsi" w:cs="Times New Roman"/>
          <w:sz w:val="28"/>
          <w:szCs w:val="28"/>
        </w:rPr>
        <w:t>open ended</w:t>
      </w:r>
      <w:proofErr w:type="gramEnd"/>
      <w:r w:rsidRPr="00BD754D">
        <w:rPr>
          <w:rFonts w:asciiTheme="majorHAnsi" w:eastAsia="Times New Roman" w:hAnsiTheme="majorHAnsi" w:cs="Times New Roman"/>
          <w:sz w:val="28"/>
          <w:szCs w:val="28"/>
        </w:rPr>
        <w:t xml:space="preserve"> play and how they may uses their senses to explore the world around them. We look to see whether children can use what they know within their play, taking on roles or representing experiences. We observe the extent to which children will initiate activities or seek challenge, do they have a ‘can do’ attitude and are they willing to take a risk in their play, learning with trial and error. </w:t>
      </w:r>
    </w:p>
    <w:p w14:paraId="595C5535"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*Active Learning</w:t>
      </w:r>
      <w:r w:rsidRPr="00BD754D">
        <w:rPr>
          <w:rFonts w:asciiTheme="majorHAnsi" w:eastAsia="Times New Roman" w:hAnsiTheme="majorHAnsi" w:cs="Times New Roman"/>
          <w:sz w:val="28"/>
          <w:szCs w:val="28"/>
        </w:rPr>
        <w:br/>
        <w:t>This focuses upon children being able to become involved in play, sustaining and maintaining activities for appropriate periods of time. They may demonstrate a particular interest or bounce back after experiencing difficulties.</w:t>
      </w:r>
      <w:r w:rsidRPr="00BD754D">
        <w:rPr>
          <w:rFonts w:asciiTheme="majorHAnsi" w:eastAsia="Times New Roman" w:hAnsiTheme="majorHAnsi" w:cs="Times New Roman"/>
          <w:sz w:val="28"/>
          <w:szCs w:val="28"/>
        </w:rPr>
        <w:br/>
        <w:t xml:space="preserve">We also notice when children are proud of accomplishing their goals and when they look for praise or enjoy meeting challenge for its own sake. </w:t>
      </w:r>
    </w:p>
    <w:p w14:paraId="463DB742"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*Creating and Thinking Critically</w:t>
      </w:r>
      <w:r w:rsidRPr="00BD754D">
        <w:rPr>
          <w:rFonts w:asciiTheme="majorHAnsi" w:eastAsia="Times New Roman" w:hAnsiTheme="majorHAnsi" w:cs="Times New Roman"/>
          <w:sz w:val="28"/>
          <w:szCs w:val="28"/>
        </w:rPr>
        <w:br/>
        <w:t xml:space="preserve">We observe ways in which children may approach problems, finding new ways to do things and thinking of ideas to try. Often this begins with making a link or noticing a pattern from their own experiences. They may test their ideas and talk about cause and effect. We notice if children are planning, evaluating, changing strategy and reviewing their approach to more challenging tasks. </w:t>
      </w:r>
    </w:p>
    <w:p w14:paraId="48AC331F"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All of these characteristic behaviours help us to identify each child’s particular learning style and strengths. It also supports the adults to encourage the development of a particular learning behaviour that may not yet be embedded for the child. </w:t>
      </w:r>
    </w:p>
    <w:p w14:paraId="1132056E" w14:textId="77777777" w:rsidR="004821CC" w:rsidRPr="00BD754D" w:rsidRDefault="004821CC" w:rsidP="004821CC">
      <w:pPr>
        <w:rPr>
          <w:rFonts w:asciiTheme="majorHAnsi" w:eastAsia="Times New Roman" w:hAnsiTheme="majorHAnsi" w:cs="Times New Roman"/>
        </w:rPr>
      </w:pP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"/var/folders/by/109hnwxn1mgg__v9v6n8zldr0000gn/T/com.microsoft.Word/WebArchiveCopyPasteTempFiles/page4image40640384"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5057483E" wp14:editId="3F7B4E16">
            <wp:extent cx="3200400" cy="17145"/>
            <wp:effectExtent l="0" t="0" r="0" b="0"/>
            <wp:docPr id="14" name="Picture 14" descr="page4image4064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4image40640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"/var/folders/by/109hnwxn1mgg__v9v6n8zldr0000gn/T/com.microsoft.Word/WebArchiveCopyPasteTempFiles/page4image40640576"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786F7A7B" wp14:editId="67BAAE60">
            <wp:extent cx="1837055" cy="17145"/>
            <wp:effectExtent l="0" t="0" r="4445" b="0"/>
            <wp:docPr id="13" name="Picture 13" descr="page4image4064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4image406405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7055"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"/var/folders/by/109hnwxn1mgg__v9v6n8zldr0000gn/T/com.microsoft.Word/WebArchiveCopyPasteTempFiles/page4image40640768"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7FC09614" wp14:editId="1A4A6B1D">
            <wp:extent cx="1295400" cy="17145"/>
            <wp:effectExtent l="0" t="0" r="0" b="0"/>
            <wp:docPr id="12" name="Picture 12" descr="page4image4064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4image406407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"/var/folders/by/109hnwxn1mgg__v9v6n8zldr0000gn/T/com.microsoft.Word/WebArchiveCopyPasteTempFiles/page4image40640960"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33FBF61A" wp14:editId="641D109F">
            <wp:extent cx="2522855" cy="17145"/>
            <wp:effectExtent l="0" t="0" r="4445" b="0"/>
            <wp:docPr id="11" name="Picture 11" descr="page4image4064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4image406409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2855"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p>
    <w:p w14:paraId="47070648"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Arial"/>
          <w:b/>
          <w:bCs/>
          <w:sz w:val="40"/>
          <w:szCs w:val="40"/>
          <w:shd w:val="clear" w:color="auto" w:fill="FFFFFF"/>
        </w:rPr>
        <w:t xml:space="preserve">What Children Learn </w:t>
      </w:r>
    </w:p>
    <w:p w14:paraId="7388D045"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Personal, Social and Emotional Development </w:t>
      </w:r>
    </w:p>
    <w:p w14:paraId="62AAD848"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We give priority to personal, social and emotional development, which is critical for very young children and gives them the best opportunity for success in all other areas of learning. This permeates the whole school atmosphere and </w:t>
      </w:r>
      <w:r w:rsidRPr="00BD754D">
        <w:rPr>
          <w:rFonts w:asciiTheme="majorHAnsi" w:eastAsia="Times New Roman" w:hAnsiTheme="majorHAnsi" w:cs="Times New Roman"/>
          <w:sz w:val="28"/>
          <w:szCs w:val="28"/>
        </w:rPr>
        <w:lastRenderedPageBreak/>
        <w:t xml:space="preserve">environment and leads to children feeling good about themselves, respecting others, social competence and having a positive disposition to learn. We develop emotional literacy skills so that children may express their thoughts and feelings particularly with regard to learning. We support children in valuing social learning opportunities working in small groups so that they may also learn from each other. Social communication is promoted and modelled by staff through out play and activities are planned that actively build social confidence and in which children can express their own thoughts and feelings. </w:t>
      </w:r>
    </w:p>
    <w:p w14:paraId="4F382DAE"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Communication and Language </w:t>
      </w:r>
    </w:p>
    <w:p w14:paraId="393D38CA"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Communication is of course one of the most vital aspects of our lives through the opportunities for speaking and listening and increasing our vocabulary we develop effective communication skills. We support development of these through: </w:t>
      </w:r>
    </w:p>
    <w:p w14:paraId="7CB86948"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*imaginative play;</w:t>
      </w:r>
      <w:r w:rsidRPr="00BD754D">
        <w:rPr>
          <w:rFonts w:asciiTheme="majorHAnsi" w:eastAsia="Times New Roman" w:hAnsiTheme="majorHAnsi" w:cs="Times New Roman"/>
          <w:sz w:val="28"/>
          <w:szCs w:val="28"/>
        </w:rPr>
        <w:br/>
        <w:t>*during small group time;</w:t>
      </w:r>
      <w:r w:rsidRPr="00BD754D">
        <w:rPr>
          <w:rFonts w:asciiTheme="majorHAnsi" w:eastAsia="Times New Roman" w:hAnsiTheme="majorHAnsi" w:cs="Times New Roman"/>
          <w:sz w:val="28"/>
          <w:szCs w:val="28"/>
        </w:rPr>
        <w:br/>
        <w:t>*adult child conversations</w:t>
      </w:r>
      <w:r w:rsidRPr="00BD754D">
        <w:rPr>
          <w:rFonts w:asciiTheme="majorHAnsi" w:eastAsia="Times New Roman" w:hAnsiTheme="majorHAnsi" w:cs="Times New Roman"/>
          <w:sz w:val="28"/>
          <w:szCs w:val="28"/>
        </w:rPr>
        <w:br/>
        <w:t>*offering children time to share and talk;</w:t>
      </w:r>
      <w:r w:rsidRPr="00BD754D">
        <w:rPr>
          <w:rFonts w:asciiTheme="majorHAnsi" w:eastAsia="Times New Roman" w:hAnsiTheme="majorHAnsi" w:cs="Times New Roman"/>
          <w:sz w:val="28"/>
          <w:szCs w:val="28"/>
        </w:rPr>
        <w:br/>
        <w:t>*valuing what children say and always responding;</w:t>
      </w:r>
      <w:r w:rsidRPr="00BD754D">
        <w:rPr>
          <w:rFonts w:asciiTheme="majorHAnsi" w:eastAsia="Times New Roman" w:hAnsiTheme="majorHAnsi" w:cs="Times New Roman"/>
          <w:sz w:val="28"/>
          <w:szCs w:val="28"/>
        </w:rPr>
        <w:br/>
        <w:t>*Adults modelling spoken thoughts and naming feelings</w:t>
      </w:r>
      <w:r w:rsidRPr="00BD754D">
        <w:rPr>
          <w:rFonts w:asciiTheme="majorHAnsi" w:eastAsia="Times New Roman" w:hAnsiTheme="majorHAnsi" w:cs="Times New Roman"/>
          <w:sz w:val="28"/>
          <w:szCs w:val="28"/>
        </w:rPr>
        <w:br/>
        <w:t xml:space="preserve">*Working beside the child and enriching language during enquiry and play </w:t>
      </w:r>
    </w:p>
    <w:p w14:paraId="49ABEF6F"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Literacy </w:t>
      </w:r>
    </w:p>
    <w:p w14:paraId="640D4DF6" w14:textId="77777777" w:rsidR="004821CC" w:rsidRPr="00BD754D" w:rsidRDefault="004821CC" w:rsidP="004821CC">
      <w:pPr>
        <w:rPr>
          <w:rFonts w:asciiTheme="majorHAnsi" w:eastAsia="Times New Roman" w:hAnsiTheme="majorHAnsi" w:cs="Times New Roman"/>
        </w:rPr>
      </w:pP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"/var/folders/by/109hnwxn1mgg__v9v6n8zldr0000gn/T/com.microsoft.Word/WebArchiveCopyPasteTempFiles/page5image40745984"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4A13810C" wp14:editId="694A88AA">
            <wp:extent cx="3556000" cy="17145"/>
            <wp:effectExtent l="0" t="0" r="0" b="0"/>
            <wp:docPr id="10" name="Picture 10" descr="page5image4074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5image407459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6000"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"/var/folders/by/109hnwxn1mgg__v9v6n8zldr0000gn/T/com.microsoft.Word/WebArchiveCopyPasteTempFiles/page5image40746176"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6B69E3C2" wp14:editId="585368EF">
            <wp:extent cx="2413000" cy="17145"/>
            <wp:effectExtent l="0" t="0" r="0" b="0"/>
            <wp:docPr id="9" name="Picture 9" descr="page5image4074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5image407461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0"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"/var/folders/by/109hnwxn1mgg__v9v6n8zldr0000gn/T/com.microsoft.Word/WebArchiveCopyPasteTempFiles/page5image40746368"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12ED828D" wp14:editId="3CB61A03">
            <wp:extent cx="626745" cy="17145"/>
            <wp:effectExtent l="0" t="0" r="0" b="0"/>
            <wp:docPr id="8" name="Picture 8" descr="page5image407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5image407463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745"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p>
    <w:p w14:paraId="6D74D1FF"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We ensure the environment is print rich and always provide a range of texts to inspire children to share books. Books are shared with children daily at family time and through out sessions. We also seek to: </w:t>
      </w:r>
      <w:r w:rsidRPr="00BD754D">
        <w:rPr>
          <w:rFonts w:asciiTheme="majorHAnsi" w:eastAsia="Times New Roman" w:hAnsiTheme="majorHAnsi" w:cs="Arial"/>
          <w:b/>
          <w:bCs/>
          <w:sz w:val="28"/>
          <w:szCs w:val="28"/>
        </w:rPr>
        <w:t>*</w:t>
      </w:r>
      <w:r w:rsidRPr="00BD754D">
        <w:rPr>
          <w:rFonts w:asciiTheme="majorHAnsi" w:eastAsia="Times New Roman" w:hAnsiTheme="majorHAnsi" w:cs="Times New Roman"/>
          <w:sz w:val="28"/>
          <w:szCs w:val="28"/>
        </w:rPr>
        <w:t xml:space="preserve">encouraging early writing using marks and symbols and celebrate children’s early mark making; </w:t>
      </w:r>
    </w:p>
    <w:p w14:paraId="35A9189A"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*provide opportunities to make motivational marks using a range of media on a range of scales.</w:t>
      </w:r>
      <w:r w:rsidRPr="00BD754D">
        <w:rPr>
          <w:rFonts w:asciiTheme="majorHAnsi" w:eastAsia="Times New Roman" w:hAnsiTheme="majorHAnsi" w:cs="Times New Roman"/>
          <w:sz w:val="28"/>
          <w:szCs w:val="28"/>
        </w:rPr>
        <w:br/>
        <w:t xml:space="preserve">*developing an awareness of the link between the spoken and written word </w:t>
      </w:r>
    </w:p>
    <w:p w14:paraId="33219441"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*specific focussed literacy sessions to introduce rhyme, sound discrimination, letter recognition and phonics </w:t>
      </w:r>
    </w:p>
    <w:p w14:paraId="2A413FF5"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Mathematics</w:t>
      </w:r>
      <w:r w:rsidRPr="00BD754D">
        <w:rPr>
          <w:rFonts w:asciiTheme="majorHAnsi" w:eastAsia="Times New Roman" w:hAnsiTheme="majorHAnsi" w:cs="Times New Roman"/>
          <w:sz w:val="28"/>
          <w:szCs w:val="28"/>
        </w:rPr>
        <w:br/>
        <w:t xml:space="preserve">Maths skills and concepts of number, shape, space measurement and data </w:t>
      </w:r>
      <w:r w:rsidRPr="00BD754D">
        <w:rPr>
          <w:rFonts w:asciiTheme="majorHAnsi" w:eastAsia="Times New Roman" w:hAnsiTheme="majorHAnsi" w:cs="Times New Roman"/>
          <w:sz w:val="28"/>
          <w:szCs w:val="28"/>
        </w:rPr>
        <w:lastRenderedPageBreak/>
        <w:t>handling are experienced and developed in all areas of the school. There are daily opportunities to hear, recite and recognise numerals through play and rhymes. Maths is developed in almost every situation both inside and out including:</w:t>
      </w:r>
      <w:r w:rsidRPr="00BD754D">
        <w:rPr>
          <w:rFonts w:asciiTheme="majorHAnsi" w:eastAsia="Times New Roman" w:hAnsiTheme="majorHAnsi" w:cs="Times New Roman"/>
          <w:sz w:val="28"/>
          <w:szCs w:val="28"/>
        </w:rPr>
        <w:br/>
        <w:t>*block, sand and water play;</w:t>
      </w:r>
      <w:r w:rsidRPr="00BD754D">
        <w:rPr>
          <w:rFonts w:asciiTheme="majorHAnsi" w:eastAsia="Times New Roman" w:hAnsiTheme="majorHAnsi" w:cs="Times New Roman"/>
          <w:sz w:val="28"/>
          <w:szCs w:val="28"/>
        </w:rPr>
        <w:br/>
        <w:t>*imaginative play;</w:t>
      </w:r>
      <w:r w:rsidRPr="00BD754D">
        <w:rPr>
          <w:rFonts w:asciiTheme="majorHAnsi" w:eastAsia="Times New Roman" w:hAnsiTheme="majorHAnsi" w:cs="Times New Roman"/>
          <w:sz w:val="28"/>
          <w:szCs w:val="28"/>
        </w:rPr>
        <w:br/>
        <w:t>*specific maths equipment and maths games;</w:t>
      </w:r>
      <w:r w:rsidRPr="00BD754D">
        <w:rPr>
          <w:rFonts w:asciiTheme="majorHAnsi" w:eastAsia="Times New Roman" w:hAnsiTheme="majorHAnsi" w:cs="Times New Roman"/>
          <w:sz w:val="28"/>
          <w:szCs w:val="28"/>
        </w:rPr>
        <w:br/>
        <w:t>*rhymes;</w:t>
      </w:r>
      <w:r w:rsidRPr="00BD754D">
        <w:rPr>
          <w:rFonts w:asciiTheme="majorHAnsi" w:eastAsia="Times New Roman" w:hAnsiTheme="majorHAnsi" w:cs="Times New Roman"/>
          <w:sz w:val="28"/>
          <w:szCs w:val="28"/>
        </w:rPr>
        <w:br/>
        <w:t xml:space="preserve">*computer programs. </w:t>
      </w:r>
    </w:p>
    <w:p w14:paraId="243F5247"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Above all we make maths integral to activities and fun. </w:t>
      </w:r>
    </w:p>
    <w:p w14:paraId="2C443115"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Physical Development</w:t>
      </w:r>
      <w:r w:rsidRPr="00BD754D">
        <w:rPr>
          <w:rFonts w:asciiTheme="majorHAnsi" w:eastAsia="Times New Roman" w:hAnsiTheme="majorHAnsi" w:cs="Times New Roman"/>
          <w:sz w:val="28"/>
          <w:szCs w:val="28"/>
        </w:rPr>
        <w:br/>
        <w:t xml:space="preserve">As well as improving skills of co-ordination, control, manipulation and movement, physical development helps children gain confidence, and feel the positive benefits of being healthy and active. The school has an excellent outdoor area with sufficient space for children to enjoy the freedom of running and </w:t>
      </w:r>
      <w:proofErr w:type="gramStart"/>
      <w:r w:rsidRPr="00BD754D">
        <w:rPr>
          <w:rFonts w:asciiTheme="majorHAnsi" w:eastAsia="Times New Roman" w:hAnsiTheme="majorHAnsi" w:cs="Times New Roman"/>
          <w:sz w:val="28"/>
          <w:szCs w:val="28"/>
        </w:rPr>
        <w:t>large scale</w:t>
      </w:r>
      <w:proofErr w:type="gramEnd"/>
      <w:r w:rsidRPr="00BD754D">
        <w:rPr>
          <w:rFonts w:asciiTheme="majorHAnsi" w:eastAsia="Times New Roman" w:hAnsiTheme="majorHAnsi" w:cs="Times New Roman"/>
          <w:sz w:val="28"/>
          <w:szCs w:val="28"/>
        </w:rPr>
        <w:t xml:space="preserve"> movements, whilst taking opportunities to develop balancing, climbing and jumping skills. We also provide a range of opportunities for practicing fine motor skills and develop effective grips for using tools and mark making equipment. We support children to develop self-care skills and encourage independence. </w:t>
      </w:r>
    </w:p>
    <w:p w14:paraId="4F1BAA73"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Expressive Arts and Design</w:t>
      </w:r>
      <w:r w:rsidRPr="00BD754D">
        <w:rPr>
          <w:rFonts w:asciiTheme="majorHAnsi" w:eastAsia="Times New Roman" w:hAnsiTheme="majorHAnsi" w:cs="Times New Roman"/>
          <w:sz w:val="28"/>
          <w:szCs w:val="28"/>
        </w:rPr>
        <w:br/>
        <w:t>Through the expressive arts, children make sense of the world around them, expressing what they see and feel through:</w:t>
      </w:r>
      <w:r w:rsidRPr="00BD754D">
        <w:rPr>
          <w:rFonts w:asciiTheme="majorHAnsi" w:eastAsia="Times New Roman" w:hAnsiTheme="majorHAnsi" w:cs="Times New Roman"/>
          <w:sz w:val="28"/>
          <w:szCs w:val="28"/>
        </w:rPr>
        <w:br/>
        <w:t xml:space="preserve">*the use of a range of media, working with pencil, pen, pastel, paint, collage, etc, to gain experience of colour, texture and form; </w:t>
      </w:r>
    </w:p>
    <w:p w14:paraId="7366E3FA" w14:textId="77777777" w:rsidR="004821CC" w:rsidRPr="00BD754D" w:rsidRDefault="004821CC" w:rsidP="004821CC">
      <w:pPr>
        <w:rPr>
          <w:rFonts w:asciiTheme="majorHAnsi" w:eastAsia="Times New Roman" w:hAnsiTheme="majorHAnsi" w:cs="Times New Roman"/>
        </w:rPr>
      </w:pP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"/var/folders/by/109hnwxn1mgg__v9v6n8zldr0000gn/T/com.microsoft.Word/WebArchiveCopyPasteTempFiles/page6image40029184"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3110C72C" wp14:editId="6BB5B3E8">
            <wp:extent cx="1007745" cy="17145"/>
            <wp:effectExtent l="0" t="0" r="0" b="0"/>
            <wp:docPr id="7" name="Picture 7" descr="page6image4002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6image400291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7745"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"/var/folders/by/109hnwxn1mgg__v9v6n8zldr0000gn/T/com.microsoft.Word/WebArchiveCopyPasteTempFiles/page6image40029376"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34C3ABB7" wp14:editId="519F5CA1">
            <wp:extent cx="1752600" cy="17145"/>
            <wp:effectExtent l="0" t="0" r="0" b="0"/>
            <wp:docPr id="6" name="Picture 6" descr="page6image4002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6image400293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"/var/folders/by/109hnwxn1mgg__v9v6n8zldr0000gn/T/com.microsoft.Word/WebArchiveCopyPasteTempFiles/page6image40029568"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69B15B76" wp14:editId="540EA8F0">
            <wp:extent cx="2176145" cy="17145"/>
            <wp:effectExtent l="0" t="0" r="0" b="0"/>
            <wp:docPr id="5" name="Picture 5" descr="page6image4002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6image400295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6145"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p>
    <w:p w14:paraId="4D44E4BB"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w:t>
      </w:r>
      <w:proofErr w:type="gramStart"/>
      <w:r w:rsidRPr="00BD754D">
        <w:rPr>
          <w:rFonts w:asciiTheme="majorHAnsi" w:eastAsia="Times New Roman" w:hAnsiTheme="majorHAnsi" w:cs="Times New Roman"/>
          <w:sz w:val="28"/>
          <w:szCs w:val="28"/>
        </w:rPr>
        <w:t>music</w:t>
      </w:r>
      <w:proofErr w:type="gramEnd"/>
      <w:r w:rsidRPr="00BD754D">
        <w:rPr>
          <w:rFonts w:asciiTheme="majorHAnsi" w:eastAsia="Times New Roman" w:hAnsiTheme="majorHAnsi" w:cs="Times New Roman"/>
          <w:sz w:val="28"/>
          <w:szCs w:val="28"/>
        </w:rPr>
        <w:t xml:space="preserve"> working both indoors and out musical instruments to develop rhythm, beat and pitch with opportunities for different types an styles of music and dance. Specialist teaching supports the development of music; </w:t>
      </w:r>
    </w:p>
    <w:p w14:paraId="6707BDF6"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*drama; working from stories and imagination. </w:t>
      </w:r>
    </w:p>
    <w:p w14:paraId="2F0F7304"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Understanding the World</w:t>
      </w:r>
      <w:r w:rsidRPr="00BD754D">
        <w:rPr>
          <w:rFonts w:asciiTheme="majorHAnsi" w:eastAsia="Times New Roman" w:hAnsiTheme="majorHAnsi" w:cs="Times New Roman"/>
          <w:sz w:val="28"/>
          <w:szCs w:val="28"/>
        </w:rPr>
        <w:br/>
        <w:t>Young children constantly seek explanations about the world in which they live. We encourage and build on this behaviour by actively encouraging questions, experimenting with and observing. Hands on experience include:</w:t>
      </w:r>
      <w:r w:rsidRPr="00BD754D">
        <w:rPr>
          <w:rFonts w:asciiTheme="majorHAnsi" w:eastAsia="Times New Roman" w:hAnsiTheme="majorHAnsi" w:cs="Times New Roman"/>
          <w:sz w:val="28"/>
          <w:szCs w:val="28"/>
        </w:rPr>
        <w:br/>
        <w:t>*growth</w:t>
      </w:r>
      <w:r w:rsidRPr="00BD754D">
        <w:rPr>
          <w:rFonts w:asciiTheme="majorHAnsi" w:eastAsia="Times New Roman" w:hAnsiTheme="majorHAnsi" w:cs="Times New Roman"/>
          <w:sz w:val="28"/>
          <w:szCs w:val="28"/>
        </w:rPr>
        <w:br/>
      </w:r>
      <w:r w:rsidRPr="00BD754D">
        <w:rPr>
          <w:rFonts w:asciiTheme="majorHAnsi" w:eastAsia="Times New Roman" w:hAnsiTheme="majorHAnsi" w:cs="Times New Roman"/>
          <w:sz w:val="28"/>
          <w:szCs w:val="28"/>
        </w:rPr>
        <w:lastRenderedPageBreak/>
        <w:t>*our senses</w:t>
      </w:r>
      <w:r w:rsidRPr="00BD754D">
        <w:rPr>
          <w:rFonts w:asciiTheme="majorHAnsi" w:eastAsia="Times New Roman" w:hAnsiTheme="majorHAnsi" w:cs="Times New Roman"/>
          <w:sz w:val="28"/>
          <w:szCs w:val="28"/>
        </w:rPr>
        <w:br/>
        <w:t>*forces</w:t>
      </w:r>
      <w:r w:rsidRPr="00BD754D">
        <w:rPr>
          <w:rFonts w:asciiTheme="majorHAnsi" w:eastAsia="Times New Roman" w:hAnsiTheme="majorHAnsi" w:cs="Times New Roman"/>
          <w:sz w:val="28"/>
          <w:szCs w:val="28"/>
        </w:rPr>
        <w:br/>
        <w:t>*the environment</w:t>
      </w:r>
      <w:r w:rsidRPr="00BD754D">
        <w:rPr>
          <w:rFonts w:asciiTheme="majorHAnsi" w:eastAsia="Times New Roman" w:hAnsiTheme="majorHAnsi" w:cs="Times New Roman"/>
          <w:sz w:val="28"/>
          <w:szCs w:val="28"/>
        </w:rPr>
        <w:br/>
        <w:t>*weather</w:t>
      </w:r>
      <w:r w:rsidRPr="00BD754D">
        <w:rPr>
          <w:rFonts w:asciiTheme="majorHAnsi" w:eastAsia="Times New Roman" w:hAnsiTheme="majorHAnsi" w:cs="Times New Roman"/>
          <w:sz w:val="28"/>
          <w:szCs w:val="28"/>
        </w:rPr>
        <w:br/>
        <w:t>*cooking</w:t>
      </w:r>
      <w:r w:rsidRPr="00BD754D">
        <w:rPr>
          <w:rFonts w:asciiTheme="majorHAnsi" w:eastAsia="Times New Roman" w:hAnsiTheme="majorHAnsi" w:cs="Times New Roman"/>
          <w:sz w:val="28"/>
          <w:szCs w:val="28"/>
        </w:rPr>
        <w:br/>
        <w:t>*growing vegetables</w:t>
      </w:r>
      <w:r w:rsidRPr="00BD754D">
        <w:rPr>
          <w:rFonts w:asciiTheme="majorHAnsi" w:eastAsia="Times New Roman" w:hAnsiTheme="majorHAnsi" w:cs="Times New Roman"/>
          <w:sz w:val="28"/>
          <w:szCs w:val="28"/>
        </w:rPr>
        <w:br/>
        <w:t>*working with pulleys</w:t>
      </w:r>
      <w:r w:rsidRPr="00BD754D">
        <w:rPr>
          <w:rFonts w:asciiTheme="majorHAnsi" w:eastAsia="Times New Roman" w:hAnsiTheme="majorHAnsi" w:cs="Times New Roman"/>
          <w:sz w:val="28"/>
          <w:szCs w:val="28"/>
        </w:rPr>
        <w:br/>
        <w:t>*investigating the properties of ice, magnets and light</w:t>
      </w:r>
      <w:r w:rsidRPr="00BD754D">
        <w:rPr>
          <w:rFonts w:asciiTheme="majorHAnsi" w:eastAsia="Times New Roman" w:hAnsiTheme="majorHAnsi" w:cs="Times New Roman"/>
          <w:sz w:val="28"/>
          <w:szCs w:val="28"/>
        </w:rPr>
        <w:br/>
        <w:t xml:space="preserve">We also encourage children to think of themselves as members of the school community and the wider community. </w:t>
      </w:r>
    </w:p>
    <w:p w14:paraId="7EBC2276"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Technology</w:t>
      </w:r>
      <w:r w:rsidRPr="00BD754D">
        <w:rPr>
          <w:rFonts w:asciiTheme="majorHAnsi" w:eastAsia="Times New Roman" w:hAnsiTheme="majorHAnsi" w:cs="Times New Roman"/>
          <w:sz w:val="28"/>
          <w:szCs w:val="28"/>
        </w:rPr>
        <w:br/>
        <w:t xml:space="preserve">This aspect covers a range of control technologies to enhance learning including use of digital cameras, </w:t>
      </w:r>
      <w:proofErr w:type="spellStart"/>
      <w:r w:rsidRPr="00BD754D">
        <w:rPr>
          <w:rFonts w:asciiTheme="majorHAnsi" w:eastAsia="Times New Roman" w:hAnsiTheme="majorHAnsi" w:cs="Times New Roman"/>
          <w:sz w:val="28"/>
          <w:szCs w:val="28"/>
        </w:rPr>
        <w:t>i</w:t>
      </w:r>
      <w:proofErr w:type="spellEnd"/>
      <w:r w:rsidRPr="00BD754D">
        <w:rPr>
          <w:rFonts w:asciiTheme="majorHAnsi" w:eastAsia="Times New Roman" w:hAnsiTheme="majorHAnsi" w:cs="Times New Roman"/>
          <w:sz w:val="28"/>
          <w:szCs w:val="28"/>
        </w:rPr>
        <w:t>-pad and computer software.</w:t>
      </w:r>
      <w:r w:rsidRPr="00BD754D">
        <w:rPr>
          <w:rFonts w:asciiTheme="majorHAnsi" w:eastAsia="Times New Roman" w:hAnsiTheme="majorHAnsi" w:cs="Times New Roman"/>
          <w:sz w:val="28"/>
          <w:szCs w:val="28"/>
        </w:rPr>
        <w:br/>
        <w:t>The School has an extensive range of construction equipment, using a variety of fixings from simple push methods to nuts and bolts. Children will be encouraged to:</w:t>
      </w:r>
      <w:r w:rsidRPr="00BD754D">
        <w:rPr>
          <w:rFonts w:asciiTheme="majorHAnsi" w:eastAsia="Times New Roman" w:hAnsiTheme="majorHAnsi" w:cs="Times New Roman"/>
          <w:sz w:val="28"/>
          <w:szCs w:val="28"/>
        </w:rPr>
        <w:br/>
        <w:t>*design and make models from a variety of found materials;</w:t>
      </w:r>
      <w:r w:rsidRPr="00BD754D">
        <w:rPr>
          <w:rFonts w:asciiTheme="majorHAnsi" w:eastAsia="Times New Roman" w:hAnsiTheme="majorHAnsi" w:cs="Times New Roman"/>
          <w:sz w:val="28"/>
          <w:szCs w:val="28"/>
        </w:rPr>
        <w:br/>
        <w:t>* to fix and attach materials together for a variety of purposes.</w:t>
      </w:r>
      <w:r w:rsidRPr="00BD754D">
        <w:rPr>
          <w:rFonts w:asciiTheme="majorHAnsi" w:eastAsia="Times New Roman" w:hAnsiTheme="majorHAnsi" w:cs="Times New Roman"/>
          <w:sz w:val="28"/>
          <w:szCs w:val="28"/>
        </w:rPr>
        <w:br/>
        <w:t>*be involved in the planning and design of environments, e.g. turning the home</w:t>
      </w:r>
      <w:r w:rsidRPr="00BD754D">
        <w:rPr>
          <w:rFonts w:asciiTheme="majorHAnsi" w:eastAsia="Times New Roman" w:hAnsiTheme="majorHAnsi" w:cs="Times New Roman"/>
          <w:sz w:val="28"/>
          <w:szCs w:val="28"/>
        </w:rPr>
        <w:br/>
        <w:t xml:space="preserve">area into a shop </w:t>
      </w:r>
    </w:p>
    <w:p w14:paraId="12830A0C" w14:textId="77777777" w:rsidR="004821CC" w:rsidRPr="00BD754D" w:rsidRDefault="004821CC" w:rsidP="004821CC">
      <w:pPr>
        <w:rPr>
          <w:rFonts w:asciiTheme="majorHAnsi" w:eastAsia="Times New Roman" w:hAnsiTheme="majorHAnsi" w:cs="Times New Roman"/>
        </w:rPr>
      </w:pP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"/var/folders/by/109hnwxn1mgg__v9v6n8zldr0000gn/T/com.microsoft.Word/WebArchiveCopyPasteTempFiles/page7image39983872"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5173EEAE" wp14:editId="67986DD6">
            <wp:extent cx="1955800" cy="17145"/>
            <wp:effectExtent l="0" t="0" r="0" b="0"/>
            <wp:docPr id="4" name="Picture 4" descr="page7image3998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7image399838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5800"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"/var/folders/by/109hnwxn1mgg__v9v6n8zldr0000gn/T/com.microsoft.Word/WebArchiveCopyPasteTempFiles/page7image39984064"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5DBAA8C5" wp14:editId="5CE97B56">
            <wp:extent cx="914400" cy="17145"/>
            <wp:effectExtent l="0" t="0" r="0" b="0"/>
            <wp:docPr id="3" name="Picture 3" descr="page7image3998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7image399840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p>
    <w:p w14:paraId="48252788"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Arial"/>
          <w:b/>
          <w:bCs/>
          <w:sz w:val="40"/>
          <w:szCs w:val="40"/>
          <w:shd w:val="clear" w:color="auto" w:fill="FFFFFF"/>
        </w:rPr>
        <w:t xml:space="preserve">Making Learning Visible </w:t>
      </w:r>
    </w:p>
    <w:p w14:paraId="546A5696"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Learning Journeys </w:t>
      </w:r>
    </w:p>
    <w:p w14:paraId="0E888B97"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Learning Journeys are personal records of each child’s significant experiences in which they have demonstrated particular interest or learning skills. The observations are generally based upon a child- initiated activity where they can demonstrate their interests and understanding. They will contain learning summaries and next steps for learning to support all practitioners working with the child and inform parents of ways in which they may actively support. Their purpose is to make the learning visible and ensure each child’s capabilities are recognised and valued and they are shared with parents at least termly. </w:t>
      </w:r>
    </w:p>
    <w:p w14:paraId="275FE431"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During the time children are at the nursery they will be observed and assessed working against all aspects of the EYFS. Throughout the experiences their learning will be ‘documented’ so that it can be remembered and shared. Children’s effective learning skills will also help staff to identify their particular </w:t>
      </w:r>
      <w:r w:rsidRPr="00BD754D">
        <w:rPr>
          <w:rFonts w:asciiTheme="majorHAnsi" w:eastAsia="Times New Roman" w:hAnsiTheme="majorHAnsi" w:cs="Times New Roman"/>
          <w:sz w:val="28"/>
          <w:szCs w:val="28"/>
        </w:rPr>
        <w:lastRenderedPageBreak/>
        <w:t xml:space="preserve">learning style and support them to develop skills for learning. These observations and assessments form an individual record to ensure progress is taking place. At any point in the year you may wish to see your child’s Learning Journey and we ask you please arrange an appointment with your child’s family group leader so they can share the Learning Journey with you. In addition to the formal record keeping we will also endeavour to keep you regularly informed of your child’s progress on an informal basis. Parents are actively encouraged to contribute to Learning Journeys and we welcome contributions in any format including e-mail and are happy to print photographs for inclusion. </w:t>
      </w:r>
    </w:p>
    <w:p w14:paraId="24C1F874"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Encounters: </w:t>
      </w:r>
    </w:p>
    <w:p w14:paraId="40654D03"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Encounters are completed weekly for every area of the Nursery environment. They document significant learning and interests in each of the areas of the planned environment. They evidence groups of children and individuals engaged in particular learning experiences, usually child initiated. Adults may join the children in their learning and their questions may also be documented in orange. Learning is identified by green text and children’s dialogue is also noted in blue to help give a full understanding of the learning taking place. </w:t>
      </w:r>
    </w:p>
    <w:p w14:paraId="094841E3" w14:textId="77777777" w:rsidR="004821CC" w:rsidRPr="00BD754D" w:rsidRDefault="004821CC" w:rsidP="004821CC">
      <w:pPr>
        <w:rPr>
          <w:rFonts w:asciiTheme="majorHAnsi" w:eastAsia="Times New Roman" w:hAnsiTheme="majorHAnsi" w:cs="Times New Roman"/>
        </w:rPr>
      </w:pP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"/var/folders/by/109hnwxn1mgg__v9v6n8zldr0000gn/T/com.microsoft.Word/WebArchiveCopyPasteTempFiles/page8image39974784"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042D700E" wp14:editId="5E308C72">
            <wp:extent cx="1456055" cy="17145"/>
            <wp:effectExtent l="0" t="0" r="4445" b="0"/>
            <wp:docPr id="2" name="Picture 2" descr="page8image3997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8image399747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6055"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r w:rsidRPr="00BD754D">
        <w:rPr>
          <w:rFonts w:asciiTheme="majorHAnsi" w:eastAsia="Times New Roman" w:hAnsiTheme="majorHAnsi" w:cs="Times New Roman"/>
        </w:rPr>
        <w:fldChar w:fldCharType="begin"/>
      </w:r>
      <w:r w:rsidRPr="00BD754D">
        <w:rPr>
          <w:rFonts w:asciiTheme="majorHAnsi" w:eastAsia="Times New Roman" w:hAnsiTheme="majorHAnsi" w:cs="Times New Roman"/>
        </w:rPr>
        <w:instrText xml:space="preserve"> INCLUDEPICTURE "/var/folders/by/109hnwxn1mgg__v9v6n8zldr0000gn/T/com.microsoft.Word/WebArchiveCopyPasteTempFiles/page8image39974976" \* MERGEFORMATINET </w:instrText>
      </w:r>
      <w:r w:rsidRPr="00BD754D">
        <w:rPr>
          <w:rFonts w:asciiTheme="majorHAnsi" w:eastAsia="Times New Roman" w:hAnsiTheme="majorHAnsi" w:cs="Times New Roman"/>
        </w:rPr>
        <w:fldChar w:fldCharType="separate"/>
      </w:r>
      <w:r w:rsidRPr="00BD754D">
        <w:rPr>
          <w:rFonts w:asciiTheme="majorHAnsi" w:eastAsia="Times New Roman" w:hAnsiTheme="majorHAnsi" w:cs="Times New Roman"/>
          <w:noProof/>
          <w:lang w:val="en-US"/>
        </w:rPr>
        <w:drawing>
          <wp:inline distT="0" distB="0" distL="0" distR="0" wp14:anchorId="0788D692" wp14:editId="279C5AC2">
            <wp:extent cx="939800" cy="17145"/>
            <wp:effectExtent l="0" t="0" r="0" b="0"/>
            <wp:docPr id="1" name="Picture 1" descr="page8image3997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8image399749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9800" cy="17145"/>
                    </a:xfrm>
                    <a:prstGeom prst="rect">
                      <a:avLst/>
                    </a:prstGeom>
                    <a:noFill/>
                    <a:ln>
                      <a:noFill/>
                    </a:ln>
                  </pic:spPr>
                </pic:pic>
              </a:graphicData>
            </a:graphic>
          </wp:inline>
        </w:drawing>
      </w:r>
      <w:r w:rsidRPr="00BD754D">
        <w:rPr>
          <w:rFonts w:asciiTheme="majorHAnsi" w:eastAsia="Times New Roman" w:hAnsiTheme="majorHAnsi" w:cs="Times New Roman"/>
        </w:rPr>
        <w:fldChar w:fldCharType="end"/>
      </w:r>
    </w:p>
    <w:p w14:paraId="3414541E"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These are displayed with narrations for parents each week and then become part of each child’s individual Learning Journey. </w:t>
      </w:r>
    </w:p>
    <w:p w14:paraId="0AEBD4A6"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Documentation display: </w:t>
      </w:r>
    </w:p>
    <w:p w14:paraId="14499E4D" w14:textId="77777777" w:rsidR="004821CC" w:rsidRPr="00BD754D" w:rsidRDefault="004821CC" w:rsidP="004821CC">
      <w:pPr>
        <w:spacing w:before="100" w:beforeAutospacing="1" w:after="100" w:afterAutospacing="1"/>
        <w:rPr>
          <w:rFonts w:asciiTheme="majorHAnsi" w:eastAsia="Times New Roman" w:hAnsiTheme="majorHAnsi" w:cs="Times New Roman"/>
        </w:rPr>
      </w:pPr>
      <w:r w:rsidRPr="00BD754D">
        <w:rPr>
          <w:rFonts w:asciiTheme="majorHAnsi" w:eastAsia="Times New Roman" w:hAnsiTheme="majorHAnsi" w:cs="Times New Roman"/>
          <w:sz w:val="28"/>
          <w:szCs w:val="28"/>
        </w:rPr>
        <w:t xml:space="preserve">Significant learning experiences are carefully documented. Each piece of documentation produced by the school is colour coded for visibility and includes green </w:t>
      </w:r>
      <w:r w:rsidRPr="00BD754D">
        <w:rPr>
          <w:rFonts w:asciiTheme="majorHAnsi" w:eastAsia="Times New Roman" w:hAnsiTheme="majorHAnsi" w:cs="Times New Roman"/>
          <w:color w:val="75913A"/>
          <w:sz w:val="28"/>
          <w:szCs w:val="28"/>
        </w:rPr>
        <w:t xml:space="preserve">learning </w:t>
      </w:r>
      <w:r w:rsidRPr="00BD754D">
        <w:rPr>
          <w:rFonts w:asciiTheme="majorHAnsi" w:eastAsia="Times New Roman" w:hAnsiTheme="majorHAnsi" w:cs="Times New Roman"/>
          <w:sz w:val="28"/>
          <w:szCs w:val="28"/>
        </w:rPr>
        <w:t xml:space="preserve">text, blue </w:t>
      </w:r>
      <w:r w:rsidRPr="00BD754D">
        <w:rPr>
          <w:rFonts w:asciiTheme="majorHAnsi" w:eastAsia="Times New Roman" w:hAnsiTheme="majorHAnsi" w:cs="Times New Roman"/>
          <w:color w:val="0000FF"/>
          <w:sz w:val="28"/>
          <w:szCs w:val="28"/>
        </w:rPr>
        <w:t xml:space="preserve">dialogue </w:t>
      </w:r>
      <w:r w:rsidRPr="00BD754D">
        <w:rPr>
          <w:rFonts w:asciiTheme="majorHAnsi" w:eastAsia="Times New Roman" w:hAnsiTheme="majorHAnsi" w:cs="Times New Roman"/>
          <w:sz w:val="28"/>
          <w:szCs w:val="28"/>
        </w:rPr>
        <w:t xml:space="preserve">and orange </w:t>
      </w:r>
      <w:r w:rsidRPr="00BD754D">
        <w:rPr>
          <w:rFonts w:asciiTheme="majorHAnsi" w:eastAsia="Times New Roman" w:hAnsiTheme="majorHAnsi" w:cs="Times New Roman"/>
          <w:color w:val="E26B07"/>
          <w:sz w:val="28"/>
          <w:szCs w:val="28"/>
        </w:rPr>
        <w:t xml:space="preserve">professional questions </w:t>
      </w:r>
      <w:r w:rsidRPr="00BD754D">
        <w:rPr>
          <w:rFonts w:asciiTheme="majorHAnsi" w:eastAsia="Times New Roman" w:hAnsiTheme="majorHAnsi" w:cs="Times New Roman"/>
          <w:sz w:val="28"/>
          <w:szCs w:val="28"/>
        </w:rPr>
        <w:t xml:space="preserve">or interactions. Narration is always in black text and supports the carefully chosen photographs or samples of work. Documentation is used to display learning around the School so that it can be shared and celebrated. </w:t>
      </w:r>
    </w:p>
    <w:p w14:paraId="674ABA13" w14:textId="77777777" w:rsidR="00BD754D" w:rsidRDefault="00BD754D" w:rsidP="00BD754D">
      <w:pPr>
        <w:spacing w:before="100" w:beforeAutospacing="1" w:after="100" w:afterAutospacing="1"/>
        <w:rPr>
          <w:rFonts w:asciiTheme="majorHAnsi" w:hAnsiTheme="majorHAnsi" w:cstheme="majorHAnsi"/>
          <w:color w:val="44546A" w:themeColor="text2"/>
          <w:sz w:val="32"/>
          <w:szCs w:val="32"/>
        </w:rPr>
      </w:pPr>
      <w:r>
        <w:rPr>
          <w:rFonts w:asciiTheme="majorHAnsi" w:hAnsiTheme="majorHAnsi" w:cstheme="majorHAnsi"/>
          <w:color w:val="44546A" w:themeColor="text2"/>
          <w:sz w:val="32"/>
          <w:szCs w:val="32"/>
        </w:rPr>
        <w:t xml:space="preserve">Observation and Assessment </w:t>
      </w:r>
    </w:p>
    <w:p w14:paraId="38D15D65" w14:textId="77777777" w:rsidR="00BD754D" w:rsidRPr="00304A07" w:rsidRDefault="00BD754D" w:rsidP="00BD754D">
      <w:pPr>
        <w:spacing w:before="100" w:beforeAutospacing="1" w:after="100" w:afterAutospacing="1"/>
        <w:rPr>
          <w:rFonts w:asciiTheme="majorHAnsi" w:hAnsiTheme="majorHAnsi" w:cstheme="majorHAnsi"/>
          <w:color w:val="44546A" w:themeColor="text2"/>
          <w:sz w:val="32"/>
          <w:szCs w:val="32"/>
        </w:rPr>
      </w:pPr>
      <w:r w:rsidRPr="00304A07">
        <w:rPr>
          <w:rFonts w:asciiTheme="majorHAnsi" w:hAnsiTheme="majorHAnsi" w:cstheme="majorHAnsi"/>
          <w:color w:val="44546A" w:themeColor="text2"/>
          <w:sz w:val="32"/>
          <w:szCs w:val="32"/>
        </w:rPr>
        <w:t xml:space="preserve">“Stand aside for a while and leave room for learning, observe carefully what children do, and then if you have understood well, teaching will be different from before” (Loris </w:t>
      </w:r>
      <w:proofErr w:type="spellStart"/>
      <w:r w:rsidRPr="00304A07">
        <w:rPr>
          <w:rFonts w:asciiTheme="majorHAnsi" w:hAnsiTheme="majorHAnsi" w:cstheme="majorHAnsi"/>
          <w:color w:val="44546A" w:themeColor="text2"/>
          <w:sz w:val="32"/>
          <w:szCs w:val="32"/>
        </w:rPr>
        <w:t>Malaguzzi</w:t>
      </w:r>
      <w:proofErr w:type="spellEnd"/>
      <w:r w:rsidRPr="00304A07">
        <w:rPr>
          <w:rFonts w:asciiTheme="majorHAnsi" w:hAnsiTheme="majorHAnsi" w:cstheme="majorHAnsi"/>
          <w:color w:val="44546A" w:themeColor="text2"/>
          <w:sz w:val="32"/>
          <w:szCs w:val="32"/>
        </w:rPr>
        <w:t>).</w:t>
      </w:r>
    </w:p>
    <w:p w14:paraId="52F8B425" w14:textId="77777777" w:rsidR="00BD754D" w:rsidRDefault="00BD754D" w:rsidP="00BD754D">
      <w:pPr>
        <w:rPr>
          <w:rFonts w:asciiTheme="majorHAnsi" w:hAnsiTheme="majorHAnsi" w:cstheme="majorHAnsi"/>
          <w:color w:val="000000"/>
          <w:szCs w:val="28"/>
        </w:rPr>
      </w:pPr>
      <w:r w:rsidRPr="00F44AE5">
        <w:rPr>
          <w:rFonts w:asciiTheme="majorHAnsi" w:hAnsiTheme="majorHAnsi" w:cstheme="majorHAnsi"/>
          <w:color w:val="000000"/>
          <w:szCs w:val="28"/>
        </w:rPr>
        <w:t xml:space="preserve">Our intention is to develop a </w:t>
      </w:r>
      <w:proofErr w:type="gramStart"/>
      <w:r w:rsidRPr="00F44AE5">
        <w:rPr>
          <w:rFonts w:asciiTheme="majorHAnsi" w:hAnsiTheme="majorHAnsi" w:cstheme="majorHAnsi"/>
          <w:color w:val="000000"/>
          <w:szCs w:val="28"/>
        </w:rPr>
        <w:t>system which honours children</w:t>
      </w:r>
      <w:proofErr w:type="gramEnd"/>
      <w:r w:rsidRPr="00F44AE5">
        <w:rPr>
          <w:rFonts w:asciiTheme="majorHAnsi" w:hAnsiTheme="majorHAnsi" w:cstheme="majorHAnsi"/>
          <w:color w:val="000000"/>
          <w:szCs w:val="28"/>
        </w:rPr>
        <w:t xml:space="preserve"> and childhood in which we plan time to </w:t>
      </w:r>
      <w:r w:rsidRPr="00304A07">
        <w:rPr>
          <w:rFonts w:asciiTheme="majorHAnsi" w:hAnsiTheme="majorHAnsi" w:cstheme="majorHAnsi"/>
          <w:color w:val="000000"/>
          <w:szCs w:val="28"/>
        </w:rPr>
        <w:t>observ</w:t>
      </w:r>
      <w:r w:rsidRPr="00F44AE5">
        <w:rPr>
          <w:rFonts w:asciiTheme="majorHAnsi" w:hAnsiTheme="majorHAnsi" w:cstheme="majorHAnsi"/>
          <w:color w:val="000000"/>
          <w:szCs w:val="28"/>
        </w:rPr>
        <w:t>e children</w:t>
      </w:r>
      <w:r w:rsidRPr="00304A07">
        <w:rPr>
          <w:rFonts w:asciiTheme="majorHAnsi" w:hAnsiTheme="majorHAnsi" w:cstheme="majorHAnsi"/>
          <w:color w:val="000000"/>
          <w:szCs w:val="28"/>
        </w:rPr>
        <w:t xml:space="preserve"> without fixed agendas</w:t>
      </w:r>
      <w:r>
        <w:rPr>
          <w:rFonts w:asciiTheme="majorHAnsi" w:hAnsiTheme="majorHAnsi" w:cstheme="majorHAnsi"/>
          <w:color w:val="000000"/>
          <w:szCs w:val="28"/>
        </w:rPr>
        <w:t xml:space="preserve"> to better understand them. We</w:t>
      </w:r>
      <w:r w:rsidRPr="00304A07">
        <w:rPr>
          <w:rFonts w:asciiTheme="majorHAnsi" w:hAnsiTheme="majorHAnsi" w:cstheme="majorHAnsi"/>
          <w:color w:val="000000"/>
          <w:szCs w:val="28"/>
        </w:rPr>
        <w:t xml:space="preserve"> build in time </w:t>
      </w:r>
      <w:r w:rsidRPr="00304A07">
        <w:rPr>
          <w:rFonts w:asciiTheme="majorHAnsi" w:hAnsiTheme="majorHAnsi" w:cstheme="majorHAnsi"/>
          <w:color w:val="000000"/>
          <w:szCs w:val="28"/>
        </w:rPr>
        <w:lastRenderedPageBreak/>
        <w:t>for quality reflection about children’s learning</w:t>
      </w:r>
      <w:r w:rsidRPr="00F44AE5">
        <w:rPr>
          <w:rFonts w:asciiTheme="majorHAnsi" w:hAnsiTheme="majorHAnsi" w:cstheme="majorHAnsi"/>
          <w:color w:val="000000"/>
          <w:szCs w:val="28"/>
        </w:rPr>
        <w:t xml:space="preserve">. </w:t>
      </w:r>
      <w:r>
        <w:rPr>
          <w:rFonts w:asciiTheme="majorHAnsi" w:hAnsiTheme="majorHAnsi" w:cstheme="majorHAnsi"/>
          <w:color w:val="000000"/>
          <w:szCs w:val="28"/>
        </w:rPr>
        <w:t>At KNS and WNS we</w:t>
      </w:r>
      <w:r w:rsidRPr="00F44AE5">
        <w:rPr>
          <w:rFonts w:asciiTheme="majorHAnsi" w:hAnsiTheme="majorHAnsi" w:cstheme="majorHAnsi"/>
          <w:color w:val="000000"/>
          <w:szCs w:val="28"/>
        </w:rPr>
        <w:t xml:space="preserve"> have drawn upon the work of Barnett Early Years</w:t>
      </w:r>
      <w:r>
        <w:rPr>
          <w:rFonts w:asciiTheme="majorHAnsi" w:hAnsiTheme="majorHAnsi" w:cstheme="majorHAnsi"/>
          <w:color w:val="000000"/>
          <w:szCs w:val="28"/>
        </w:rPr>
        <w:t xml:space="preserve"> </w:t>
      </w:r>
      <w:proofErr w:type="gramStart"/>
      <w:r>
        <w:rPr>
          <w:rFonts w:asciiTheme="majorHAnsi" w:hAnsiTheme="majorHAnsi" w:cstheme="majorHAnsi"/>
          <w:color w:val="000000"/>
          <w:szCs w:val="28"/>
        </w:rPr>
        <w:t>Alliance</w:t>
      </w:r>
      <w:r w:rsidRPr="00F44AE5">
        <w:rPr>
          <w:rFonts w:asciiTheme="majorHAnsi" w:hAnsiTheme="majorHAnsi" w:cstheme="majorHAnsi"/>
          <w:color w:val="000000"/>
          <w:szCs w:val="28"/>
        </w:rPr>
        <w:t>(</w:t>
      </w:r>
      <w:proofErr w:type="gramEnd"/>
      <w:r w:rsidRPr="00F44AE5">
        <w:rPr>
          <w:rFonts w:asciiTheme="majorHAnsi" w:hAnsiTheme="majorHAnsi" w:cstheme="majorHAnsi"/>
          <w:color w:val="000000"/>
          <w:szCs w:val="28"/>
        </w:rPr>
        <w:t xml:space="preserve">BEYA) and have adapted and enhanced their system of Observing Play </w:t>
      </w:r>
      <w:r>
        <w:rPr>
          <w:rFonts w:asciiTheme="majorHAnsi" w:hAnsiTheme="majorHAnsi" w:cstheme="majorHAnsi"/>
          <w:color w:val="000000"/>
          <w:szCs w:val="28"/>
        </w:rPr>
        <w:t>A</w:t>
      </w:r>
      <w:r w:rsidRPr="00F44AE5">
        <w:rPr>
          <w:rFonts w:asciiTheme="majorHAnsi" w:hAnsiTheme="majorHAnsi" w:cstheme="majorHAnsi"/>
          <w:color w:val="000000"/>
          <w:szCs w:val="28"/>
        </w:rPr>
        <w:t>nd Learning (OPAL)</w:t>
      </w:r>
    </w:p>
    <w:p w14:paraId="2A23E215" w14:textId="77777777" w:rsidR="00BD754D" w:rsidRDefault="00BD754D" w:rsidP="00BD754D">
      <w:pPr>
        <w:rPr>
          <w:rFonts w:asciiTheme="majorHAnsi" w:hAnsiTheme="majorHAnsi" w:cstheme="majorHAnsi"/>
          <w:szCs w:val="28"/>
        </w:rPr>
      </w:pPr>
    </w:p>
    <w:p w14:paraId="3DA51606" w14:textId="77777777" w:rsidR="00BD754D" w:rsidRPr="00313580" w:rsidRDefault="00BD754D" w:rsidP="00BD754D">
      <w:pPr>
        <w:rPr>
          <w:rFonts w:asciiTheme="majorHAnsi" w:hAnsiTheme="majorHAnsi" w:cstheme="majorHAnsi"/>
          <w:color w:val="000000" w:themeColor="text1"/>
          <w:szCs w:val="28"/>
        </w:rPr>
      </w:pPr>
      <w:proofErr w:type="gramStart"/>
      <w:r>
        <w:rPr>
          <w:rFonts w:asciiTheme="majorHAnsi" w:hAnsiTheme="majorHAnsi" w:cstheme="majorHAnsi"/>
          <w:szCs w:val="28"/>
        </w:rPr>
        <w:t xml:space="preserve">The focus on telling the story of the children and observing to understand them links strongly to our ethos in which </w:t>
      </w:r>
      <w:r w:rsidRPr="00963890">
        <w:rPr>
          <w:rFonts w:asciiTheme="majorHAnsi" w:hAnsiTheme="majorHAnsi" w:cstheme="majorHAnsi"/>
          <w:b/>
          <w:color w:val="7B7B7B" w:themeColor="accent3" w:themeShade="BF"/>
          <w:szCs w:val="28"/>
        </w:rPr>
        <w:t>‘each child’s uniqueness is recognised and valued’.</w:t>
      </w:r>
      <w:proofErr w:type="gramEnd"/>
      <w:r>
        <w:rPr>
          <w:rFonts w:asciiTheme="majorHAnsi" w:hAnsiTheme="majorHAnsi" w:cstheme="majorHAnsi"/>
          <w:b/>
          <w:color w:val="7B7B7B" w:themeColor="accent3" w:themeShade="BF"/>
          <w:szCs w:val="28"/>
        </w:rPr>
        <w:t xml:space="preserve"> </w:t>
      </w:r>
      <w:r w:rsidRPr="00963890">
        <w:rPr>
          <w:rFonts w:asciiTheme="majorHAnsi" w:hAnsiTheme="majorHAnsi" w:cstheme="majorHAnsi"/>
          <w:color w:val="000000" w:themeColor="text1"/>
          <w:szCs w:val="28"/>
        </w:rPr>
        <w:t>Along</w:t>
      </w:r>
      <w:r>
        <w:rPr>
          <w:rFonts w:asciiTheme="majorHAnsi" w:hAnsiTheme="majorHAnsi" w:cstheme="majorHAnsi"/>
          <w:color w:val="000000" w:themeColor="text1"/>
          <w:szCs w:val="28"/>
        </w:rPr>
        <w:t>s</w:t>
      </w:r>
      <w:r w:rsidRPr="00963890">
        <w:rPr>
          <w:rFonts w:asciiTheme="majorHAnsi" w:hAnsiTheme="majorHAnsi" w:cstheme="majorHAnsi"/>
          <w:color w:val="000000" w:themeColor="text1"/>
          <w:szCs w:val="28"/>
        </w:rPr>
        <w:t>ide the clear recognition that</w:t>
      </w:r>
      <w:r w:rsidRPr="00963890">
        <w:rPr>
          <w:rFonts w:asciiTheme="majorHAnsi" w:hAnsiTheme="majorHAnsi" w:cstheme="majorHAnsi"/>
          <w:b/>
          <w:color w:val="000000" w:themeColor="text1"/>
          <w:szCs w:val="28"/>
        </w:rPr>
        <w:t xml:space="preserve"> </w:t>
      </w:r>
      <w:r>
        <w:rPr>
          <w:rFonts w:asciiTheme="majorHAnsi" w:hAnsiTheme="majorHAnsi" w:cstheme="majorHAnsi"/>
          <w:b/>
          <w:color w:val="7B7B7B" w:themeColor="accent3" w:themeShade="BF"/>
          <w:szCs w:val="28"/>
        </w:rPr>
        <w:t xml:space="preserve">“if we are recording the moment we cannot be part of it” </w:t>
      </w:r>
      <w:r w:rsidRPr="009B6A56">
        <w:rPr>
          <w:rFonts w:asciiTheme="majorHAnsi" w:hAnsiTheme="majorHAnsi" w:cstheme="majorHAnsi"/>
          <w:color w:val="000000" w:themeColor="text1"/>
          <w:szCs w:val="28"/>
        </w:rPr>
        <w:t>and our understanding that by being part of the moment and co-constructing beside the child we are making the best possible impact on young children’s learning</w:t>
      </w:r>
      <w:r>
        <w:rPr>
          <w:rFonts w:asciiTheme="majorHAnsi" w:hAnsiTheme="majorHAnsi" w:cstheme="majorHAnsi"/>
          <w:b/>
          <w:color w:val="7B7B7B" w:themeColor="accent3" w:themeShade="BF"/>
          <w:szCs w:val="28"/>
        </w:rPr>
        <w:t xml:space="preserve">. </w:t>
      </w:r>
      <w:r w:rsidRPr="00313580">
        <w:rPr>
          <w:rFonts w:asciiTheme="majorHAnsi" w:hAnsiTheme="majorHAnsi" w:cstheme="majorHAnsi"/>
          <w:color w:val="000000" w:themeColor="text1"/>
          <w:szCs w:val="28"/>
        </w:rPr>
        <w:t>Our aim is for Practitioners to have the maximum amount of time to be involved with and co-construct learning and experie</w:t>
      </w:r>
      <w:r>
        <w:rPr>
          <w:rFonts w:asciiTheme="majorHAnsi" w:hAnsiTheme="majorHAnsi" w:cstheme="majorHAnsi"/>
          <w:color w:val="000000" w:themeColor="text1"/>
          <w:szCs w:val="28"/>
        </w:rPr>
        <w:t>nc</w:t>
      </w:r>
      <w:r w:rsidRPr="00313580">
        <w:rPr>
          <w:rFonts w:asciiTheme="majorHAnsi" w:hAnsiTheme="majorHAnsi" w:cstheme="majorHAnsi"/>
          <w:color w:val="000000" w:themeColor="text1"/>
          <w:szCs w:val="28"/>
        </w:rPr>
        <w:t xml:space="preserve">es with our young children. </w:t>
      </w:r>
    </w:p>
    <w:p w14:paraId="014AA838" w14:textId="77777777" w:rsidR="00BD754D" w:rsidRPr="00304A07" w:rsidRDefault="00BD754D" w:rsidP="00BD754D">
      <w:pPr>
        <w:rPr>
          <w:rFonts w:asciiTheme="majorHAnsi" w:hAnsiTheme="majorHAnsi" w:cstheme="majorHAnsi"/>
          <w:szCs w:val="28"/>
        </w:rPr>
      </w:pPr>
    </w:p>
    <w:p w14:paraId="28241D20" w14:textId="77777777" w:rsidR="00BD754D" w:rsidRDefault="00BD754D" w:rsidP="00BD754D">
      <w:pPr>
        <w:rPr>
          <w:rFonts w:asciiTheme="majorHAnsi" w:hAnsiTheme="majorHAnsi" w:cstheme="majorHAnsi"/>
          <w:color w:val="000000"/>
          <w:szCs w:val="28"/>
        </w:rPr>
      </w:pPr>
      <w:r w:rsidRPr="00963890">
        <w:rPr>
          <w:rFonts w:asciiTheme="majorHAnsi" w:hAnsiTheme="majorHAnsi" w:cstheme="majorHAnsi"/>
          <w:color w:val="000000"/>
          <w:szCs w:val="28"/>
        </w:rPr>
        <w:t xml:space="preserve">We also know and value the importance and benefits of parent partnership in the early years. We understand that parents </w:t>
      </w:r>
      <w:r w:rsidRPr="00963890">
        <w:rPr>
          <w:rFonts w:asciiTheme="majorHAnsi" w:hAnsiTheme="majorHAnsi" w:cstheme="majorHAnsi"/>
          <w:b/>
          <w:color w:val="7B7B7B" w:themeColor="accent3" w:themeShade="BF"/>
          <w:szCs w:val="28"/>
        </w:rPr>
        <w:t>know their child best</w:t>
      </w:r>
      <w:r>
        <w:rPr>
          <w:rFonts w:asciiTheme="majorHAnsi" w:hAnsiTheme="majorHAnsi" w:cstheme="majorHAnsi"/>
          <w:b/>
          <w:color w:val="7B7B7B" w:themeColor="accent3" w:themeShade="BF"/>
          <w:szCs w:val="28"/>
        </w:rPr>
        <w:t xml:space="preserve"> </w:t>
      </w:r>
      <w:r w:rsidRPr="009B6A56">
        <w:rPr>
          <w:rFonts w:asciiTheme="majorHAnsi" w:hAnsiTheme="majorHAnsi" w:cstheme="majorHAnsi"/>
          <w:color w:val="000000" w:themeColor="text1"/>
          <w:szCs w:val="28"/>
        </w:rPr>
        <w:t>and that they are co-responsible for their learning in the early years and beyond</w:t>
      </w:r>
      <w:r w:rsidRPr="00963890">
        <w:rPr>
          <w:rFonts w:asciiTheme="majorHAnsi" w:hAnsiTheme="majorHAnsi" w:cstheme="majorHAnsi"/>
          <w:color w:val="000000"/>
          <w:szCs w:val="28"/>
        </w:rPr>
        <w:t>. Our system ensures that parents are part of the process throughout, working in close collaboration through conversations about their child’s learning</w:t>
      </w:r>
      <w:r>
        <w:rPr>
          <w:rFonts w:asciiTheme="majorHAnsi" w:hAnsiTheme="majorHAnsi" w:cstheme="majorHAnsi"/>
          <w:color w:val="000000"/>
          <w:szCs w:val="28"/>
        </w:rPr>
        <w:t>, collecting vital information about their knowledge, skills and emotional well-being on entry so that we understand their interests and starting points.</w:t>
      </w:r>
    </w:p>
    <w:p w14:paraId="0C7E119F" w14:textId="77777777" w:rsidR="0039089B" w:rsidRDefault="00BD754D"/>
    <w:sectPr w:rsidR="0039089B" w:rsidSect="00836C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51AA6"/>
    <w:multiLevelType w:val="hybridMultilevel"/>
    <w:tmpl w:val="9A3A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CC"/>
    <w:rsid w:val="00362CD9"/>
    <w:rsid w:val="004821CC"/>
    <w:rsid w:val="00836C66"/>
    <w:rsid w:val="00BD754D"/>
    <w:rsid w:val="00E46409"/>
    <w:rsid w:val="00E811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A4A7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1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75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54D"/>
    <w:rPr>
      <w:rFonts w:ascii="Lucida Grande" w:hAnsi="Lucida Grande" w:cs="Lucida Grande"/>
      <w:sz w:val="18"/>
      <w:szCs w:val="18"/>
    </w:rPr>
  </w:style>
  <w:style w:type="paragraph" w:styleId="ListParagraph">
    <w:name w:val="List Paragraph"/>
    <w:basedOn w:val="Normal"/>
    <w:uiPriority w:val="34"/>
    <w:qFormat/>
    <w:rsid w:val="00BD75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1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75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54D"/>
    <w:rPr>
      <w:rFonts w:ascii="Lucida Grande" w:hAnsi="Lucida Grande" w:cs="Lucida Grande"/>
      <w:sz w:val="18"/>
      <w:szCs w:val="18"/>
    </w:rPr>
  </w:style>
  <w:style w:type="paragraph" w:styleId="ListParagraph">
    <w:name w:val="List Paragraph"/>
    <w:basedOn w:val="Normal"/>
    <w:uiPriority w:val="34"/>
    <w:qFormat/>
    <w:rsid w:val="00BD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15739">
      <w:bodyDiv w:val="1"/>
      <w:marLeft w:val="0"/>
      <w:marRight w:val="0"/>
      <w:marTop w:val="0"/>
      <w:marBottom w:val="0"/>
      <w:divBdr>
        <w:top w:val="none" w:sz="0" w:space="0" w:color="auto"/>
        <w:left w:val="none" w:sz="0" w:space="0" w:color="auto"/>
        <w:bottom w:val="none" w:sz="0" w:space="0" w:color="auto"/>
        <w:right w:val="none" w:sz="0" w:space="0" w:color="auto"/>
      </w:divBdr>
      <w:divsChild>
        <w:div w:id="1584415959">
          <w:marLeft w:val="0"/>
          <w:marRight w:val="0"/>
          <w:marTop w:val="0"/>
          <w:marBottom w:val="0"/>
          <w:divBdr>
            <w:top w:val="none" w:sz="0" w:space="0" w:color="auto"/>
            <w:left w:val="none" w:sz="0" w:space="0" w:color="auto"/>
            <w:bottom w:val="none" w:sz="0" w:space="0" w:color="auto"/>
            <w:right w:val="none" w:sz="0" w:space="0" w:color="auto"/>
          </w:divBdr>
          <w:divsChild>
            <w:div w:id="1045715604">
              <w:marLeft w:val="0"/>
              <w:marRight w:val="0"/>
              <w:marTop w:val="0"/>
              <w:marBottom w:val="0"/>
              <w:divBdr>
                <w:top w:val="none" w:sz="0" w:space="0" w:color="auto"/>
                <w:left w:val="none" w:sz="0" w:space="0" w:color="auto"/>
                <w:bottom w:val="none" w:sz="0" w:space="0" w:color="auto"/>
                <w:right w:val="none" w:sz="0" w:space="0" w:color="auto"/>
              </w:divBdr>
              <w:divsChild>
                <w:div w:id="205485853">
                  <w:marLeft w:val="0"/>
                  <w:marRight w:val="0"/>
                  <w:marTop w:val="0"/>
                  <w:marBottom w:val="0"/>
                  <w:divBdr>
                    <w:top w:val="none" w:sz="0" w:space="0" w:color="auto"/>
                    <w:left w:val="none" w:sz="0" w:space="0" w:color="auto"/>
                    <w:bottom w:val="none" w:sz="0" w:space="0" w:color="auto"/>
                    <w:right w:val="none" w:sz="0" w:space="0" w:color="auto"/>
                  </w:divBdr>
                </w:div>
              </w:divsChild>
            </w:div>
            <w:div w:id="65496629">
              <w:marLeft w:val="0"/>
              <w:marRight w:val="0"/>
              <w:marTop w:val="0"/>
              <w:marBottom w:val="0"/>
              <w:divBdr>
                <w:top w:val="none" w:sz="0" w:space="0" w:color="auto"/>
                <w:left w:val="none" w:sz="0" w:space="0" w:color="auto"/>
                <w:bottom w:val="none" w:sz="0" w:space="0" w:color="auto"/>
                <w:right w:val="none" w:sz="0" w:space="0" w:color="auto"/>
              </w:divBdr>
              <w:divsChild>
                <w:div w:id="171770056">
                  <w:marLeft w:val="0"/>
                  <w:marRight w:val="0"/>
                  <w:marTop w:val="0"/>
                  <w:marBottom w:val="0"/>
                  <w:divBdr>
                    <w:top w:val="none" w:sz="0" w:space="0" w:color="auto"/>
                    <w:left w:val="none" w:sz="0" w:space="0" w:color="auto"/>
                    <w:bottom w:val="none" w:sz="0" w:space="0" w:color="auto"/>
                    <w:right w:val="none" w:sz="0" w:space="0" w:color="auto"/>
                  </w:divBdr>
                </w:div>
              </w:divsChild>
            </w:div>
            <w:div w:id="665550527">
              <w:marLeft w:val="0"/>
              <w:marRight w:val="0"/>
              <w:marTop w:val="0"/>
              <w:marBottom w:val="0"/>
              <w:divBdr>
                <w:top w:val="none" w:sz="0" w:space="0" w:color="auto"/>
                <w:left w:val="none" w:sz="0" w:space="0" w:color="auto"/>
                <w:bottom w:val="none" w:sz="0" w:space="0" w:color="auto"/>
                <w:right w:val="none" w:sz="0" w:space="0" w:color="auto"/>
              </w:divBdr>
              <w:divsChild>
                <w:div w:id="675839486">
                  <w:marLeft w:val="0"/>
                  <w:marRight w:val="0"/>
                  <w:marTop w:val="0"/>
                  <w:marBottom w:val="0"/>
                  <w:divBdr>
                    <w:top w:val="none" w:sz="0" w:space="0" w:color="auto"/>
                    <w:left w:val="none" w:sz="0" w:space="0" w:color="auto"/>
                    <w:bottom w:val="none" w:sz="0" w:space="0" w:color="auto"/>
                    <w:right w:val="none" w:sz="0" w:space="0" w:color="auto"/>
                  </w:divBdr>
                </w:div>
              </w:divsChild>
            </w:div>
            <w:div w:id="1178889106">
              <w:marLeft w:val="0"/>
              <w:marRight w:val="0"/>
              <w:marTop w:val="0"/>
              <w:marBottom w:val="0"/>
              <w:divBdr>
                <w:top w:val="none" w:sz="0" w:space="0" w:color="auto"/>
                <w:left w:val="none" w:sz="0" w:space="0" w:color="auto"/>
                <w:bottom w:val="none" w:sz="0" w:space="0" w:color="auto"/>
                <w:right w:val="none" w:sz="0" w:space="0" w:color="auto"/>
              </w:divBdr>
              <w:divsChild>
                <w:div w:id="331684621">
                  <w:marLeft w:val="0"/>
                  <w:marRight w:val="0"/>
                  <w:marTop w:val="0"/>
                  <w:marBottom w:val="0"/>
                  <w:divBdr>
                    <w:top w:val="none" w:sz="0" w:space="0" w:color="auto"/>
                    <w:left w:val="none" w:sz="0" w:space="0" w:color="auto"/>
                    <w:bottom w:val="none" w:sz="0" w:space="0" w:color="auto"/>
                    <w:right w:val="none" w:sz="0" w:space="0" w:color="auto"/>
                  </w:divBdr>
                </w:div>
              </w:divsChild>
            </w:div>
            <w:div w:id="1300378862">
              <w:marLeft w:val="0"/>
              <w:marRight w:val="0"/>
              <w:marTop w:val="0"/>
              <w:marBottom w:val="0"/>
              <w:divBdr>
                <w:top w:val="none" w:sz="0" w:space="0" w:color="auto"/>
                <w:left w:val="none" w:sz="0" w:space="0" w:color="auto"/>
                <w:bottom w:val="none" w:sz="0" w:space="0" w:color="auto"/>
                <w:right w:val="none" w:sz="0" w:space="0" w:color="auto"/>
              </w:divBdr>
              <w:divsChild>
                <w:div w:id="19668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104">
          <w:marLeft w:val="0"/>
          <w:marRight w:val="0"/>
          <w:marTop w:val="0"/>
          <w:marBottom w:val="0"/>
          <w:divBdr>
            <w:top w:val="none" w:sz="0" w:space="0" w:color="auto"/>
            <w:left w:val="none" w:sz="0" w:space="0" w:color="auto"/>
            <w:bottom w:val="none" w:sz="0" w:space="0" w:color="auto"/>
            <w:right w:val="none" w:sz="0" w:space="0" w:color="auto"/>
          </w:divBdr>
          <w:divsChild>
            <w:div w:id="2128155555">
              <w:marLeft w:val="0"/>
              <w:marRight w:val="0"/>
              <w:marTop w:val="0"/>
              <w:marBottom w:val="0"/>
              <w:divBdr>
                <w:top w:val="none" w:sz="0" w:space="0" w:color="auto"/>
                <w:left w:val="none" w:sz="0" w:space="0" w:color="auto"/>
                <w:bottom w:val="none" w:sz="0" w:space="0" w:color="auto"/>
                <w:right w:val="none" w:sz="0" w:space="0" w:color="auto"/>
              </w:divBdr>
              <w:divsChild>
                <w:div w:id="1048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41340">
          <w:marLeft w:val="0"/>
          <w:marRight w:val="0"/>
          <w:marTop w:val="0"/>
          <w:marBottom w:val="0"/>
          <w:divBdr>
            <w:top w:val="none" w:sz="0" w:space="0" w:color="auto"/>
            <w:left w:val="none" w:sz="0" w:space="0" w:color="auto"/>
            <w:bottom w:val="none" w:sz="0" w:space="0" w:color="auto"/>
            <w:right w:val="none" w:sz="0" w:space="0" w:color="auto"/>
          </w:divBdr>
          <w:divsChild>
            <w:div w:id="784544287">
              <w:marLeft w:val="0"/>
              <w:marRight w:val="0"/>
              <w:marTop w:val="0"/>
              <w:marBottom w:val="0"/>
              <w:divBdr>
                <w:top w:val="none" w:sz="0" w:space="0" w:color="auto"/>
                <w:left w:val="none" w:sz="0" w:space="0" w:color="auto"/>
                <w:bottom w:val="none" w:sz="0" w:space="0" w:color="auto"/>
                <w:right w:val="none" w:sz="0" w:space="0" w:color="auto"/>
              </w:divBdr>
              <w:divsChild>
                <w:div w:id="11810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1378">
          <w:marLeft w:val="0"/>
          <w:marRight w:val="0"/>
          <w:marTop w:val="0"/>
          <w:marBottom w:val="0"/>
          <w:divBdr>
            <w:top w:val="none" w:sz="0" w:space="0" w:color="auto"/>
            <w:left w:val="none" w:sz="0" w:space="0" w:color="auto"/>
            <w:bottom w:val="none" w:sz="0" w:space="0" w:color="auto"/>
            <w:right w:val="none" w:sz="0" w:space="0" w:color="auto"/>
          </w:divBdr>
          <w:divsChild>
            <w:div w:id="1037855060">
              <w:marLeft w:val="0"/>
              <w:marRight w:val="0"/>
              <w:marTop w:val="0"/>
              <w:marBottom w:val="0"/>
              <w:divBdr>
                <w:top w:val="none" w:sz="0" w:space="0" w:color="auto"/>
                <w:left w:val="none" w:sz="0" w:space="0" w:color="auto"/>
                <w:bottom w:val="none" w:sz="0" w:space="0" w:color="auto"/>
                <w:right w:val="none" w:sz="0" w:space="0" w:color="auto"/>
              </w:divBdr>
              <w:divsChild>
                <w:div w:id="924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5009">
          <w:marLeft w:val="0"/>
          <w:marRight w:val="0"/>
          <w:marTop w:val="0"/>
          <w:marBottom w:val="0"/>
          <w:divBdr>
            <w:top w:val="none" w:sz="0" w:space="0" w:color="auto"/>
            <w:left w:val="none" w:sz="0" w:space="0" w:color="auto"/>
            <w:bottom w:val="none" w:sz="0" w:space="0" w:color="auto"/>
            <w:right w:val="none" w:sz="0" w:space="0" w:color="auto"/>
          </w:divBdr>
          <w:divsChild>
            <w:div w:id="1028486830">
              <w:marLeft w:val="0"/>
              <w:marRight w:val="0"/>
              <w:marTop w:val="0"/>
              <w:marBottom w:val="0"/>
              <w:divBdr>
                <w:top w:val="none" w:sz="0" w:space="0" w:color="auto"/>
                <w:left w:val="none" w:sz="0" w:space="0" w:color="auto"/>
                <w:bottom w:val="none" w:sz="0" w:space="0" w:color="auto"/>
                <w:right w:val="none" w:sz="0" w:space="0" w:color="auto"/>
              </w:divBdr>
              <w:divsChild>
                <w:div w:id="16204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2896">
          <w:marLeft w:val="0"/>
          <w:marRight w:val="0"/>
          <w:marTop w:val="0"/>
          <w:marBottom w:val="0"/>
          <w:divBdr>
            <w:top w:val="none" w:sz="0" w:space="0" w:color="auto"/>
            <w:left w:val="none" w:sz="0" w:space="0" w:color="auto"/>
            <w:bottom w:val="none" w:sz="0" w:space="0" w:color="auto"/>
            <w:right w:val="none" w:sz="0" w:space="0" w:color="auto"/>
          </w:divBdr>
          <w:divsChild>
            <w:div w:id="522477391">
              <w:marLeft w:val="0"/>
              <w:marRight w:val="0"/>
              <w:marTop w:val="0"/>
              <w:marBottom w:val="0"/>
              <w:divBdr>
                <w:top w:val="none" w:sz="0" w:space="0" w:color="auto"/>
                <w:left w:val="none" w:sz="0" w:space="0" w:color="auto"/>
                <w:bottom w:val="none" w:sz="0" w:space="0" w:color="auto"/>
                <w:right w:val="none" w:sz="0" w:space="0" w:color="auto"/>
              </w:divBdr>
              <w:divsChild>
                <w:div w:id="13891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7397">
          <w:marLeft w:val="0"/>
          <w:marRight w:val="0"/>
          <w:marTop w:val="0"/>
          <w:marBottom w:val="0"/>
          <w:divBdr>
            <w:top w:val="none" w:sz="0" w:space="0" w:color="auto"/>
            <w:left w:val="none" w:sz="0" w:space="0" w:color="auto"/>
            <w:bottom w:val="none" w:sz="0" w:space="0" w:color="auto"/>
            <w:right w:val="none" w:sz="0" w:space="0" w:color="auto"/>
          </w:divBdr>
          <w:divsChild>
            <w:div w:id="1842234555">
              <w:marLeft w:val="0"/>
              <w:marRight w:val="0"/>
              <w:marTop w:val="0"/>
              <w:marBottom w:val="0"/>
              <w:divBdr>
                <w:top w:val="none" w:sz="0" w:space="0" w:color="auto"/>
                <w:left w:val="none" w:sz="0" w:space="0" w:color="auto"/>
                <w:bottom w:val="none" w:sz="0" w:space="0" w:color="auto"/>
                <w:right w:val="none" w:sz="0" w:space="0" w:color="auto"/>
              </w:divBdr>
              <w:divsChild>
                <w:div w:id="4417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1238">
          <w:marLeft w:val="0"/>
          <w:marRight w:val="0"/>
          <w:marTop w:val="0"/>
          <w:marBottom w:val="0"/>
          <w:divBdr>
            <w:top w:val="none" w:sz="0" w:space="0" w:color="auto"/>
            <w:left w:val="none" w:sz="0" w:space="0" w:color="auto"/>
            <w:bottom w:val="none" w:sz="0" w:space="0" w:color="auto"/>
            <w:right w:val="none" w:sz="0" w:space="0" w:color="auto"/>
          </w:divBdr>
          <w:divsChild>
            <w:div w:id="2124035786">
              <w:marLeft w:val="0"/>
              <w:marRight w:val="0"/>
              <w:marTop w:val="0"/>
              <w:marBottom w:val="0"/>
              <w:divBdr>
                <w:top w:val="none" w:sz="0" w:space="0" w:color="auto"/>
                <w:left w:val="none" w:sz="0" w:space="0" w:color="auto"/>
                <w:bottom w:val="none" w:sz="0" w:space="0" w:color="auto"/>
                <w:right w:val="none" w:sz="0" w:space="0" w:color="auto"/>
              </w:divBdr>
              <w:divsChild>
                <w:div w:id="7839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893">
          <w:marLeft w:val="0"/>
          <w:marRight w:val="0"/>
          <w:marTop w:val="0"/>
          <w:marBottom w:val="0"/>
          <w:divBdr>
            <w:top w:val="none" w:sz="0" w:space="0" w:color="auto"/>
            <w:left w:val="none" w:sz="0" w:space="0" w:color="auto"/>
            <w:bottom w:val="none" w:sz="0" w:space="0" w:color="auto"/>
            <w:right w:val="none" w:sz="0" w:space="0" w:color="auto"/>
          </w:divBdr>
          <w:divsChild>
            <w:div w:id="1566648007">
              <w:marLeft w:val="0"/>
              <w:marRight w:val="0"/>
              <w:marTop w:val="0"/>
              <w:marBottom w:val="0"/>
              <w:divBdr>
                <w:top w:val="none" w:sz="0" w:space="0" w:color="auto"/>
                <w:left w:val="none" w:sz="0" w:space="0" w:color="auto"/>
                <w:bottom w:val="none" w:sz="0" w:space="0" w:color="auto"/>
                <w:right w:val="none" w:sz="0" w:space="0" w:color="auto"/>
              </w:divBdr>
              <w:divsChild>
                <w:div w:id="2049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2763</Words>
  <Characters>15753</Characters>
  <Application>Microsoft Macintosh Word</Application>
  <DocSecurity>0</DocSecurity>
  <Lines>131</Lines>
  <Paragraphs>36</Paragraphs>
  <ScaleCrop>false</ScaleCrop>
  <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Gillett</dc:creator>
  <cp:keywords/>
  <dc:description/>
  <cp:lastModifiedBy>Rachel Gillett</cp:lastModifiedBy>
  <cp:revision>2</cp:revision>
  <dcterms:created xsi:type="dcterms:W3CDTF">2021-11-24T15:01:00Z</dcterms:created>
  <dcterms:modified xsi:type="dcterms:W3CDTF">2021-11-25T11:42:00Z</dcterms:modified>
</cp:coreProperties>
</file>