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974E" w14:textId="77777777" w:rsidR="00320B55" w:rsidRDefault="00320B55" w:rsidP="00407E80"/>
    <w:p w14:paraId="5CB38EE9" w14:textId="77777777" w:rsidR="00320B55" w:rsidRDefault="00320B55" w:rsidP="00407E80"/>
    <w:p w14:paraId="6F7E58FB" w14:textId="77777777" w:rsidR="004379E6" w:rsidRDefault="004379E6" w:rsidP="00407E80"/>
    <w:p w14:paraId="5D289B4E" w14:textId="77777777" w:rsidR="004379E6" w:rsidRDefault="004379E6" w:rsidP="00407E80"/>
    <w:p w14:paraId="79DADE91" w14:textId="77777777" w:rsidR="004379E6" w:rsidRDefault="004379E6" w:rsidP="00407E80"/>
    <w:p w14:paraId="4A7AAF8D" w14:textId="5A57DF2A" w:rsidR="00E02FE1" w:rsidRDefault="00E02FE1" w:rsidP="00841695">
      <w:pPr>
        <w:jc w:val="center"/>
        <w:rPr>
          <w:color w:val="000090"/>
          <w:sz w:val="56"/>
          <w:szCs w:val="56"/>
        </w:rPr>
      </w:pPr>
      <w:r w:rsidRPr="00694FE9">
        <w:rPr>
          <w:color w:val="000090"/>
          <w:sz w:val="56"/>
          <w:szCs w:val="56"/>
        </w:rPr>
        <w:t>Kenilworth Nursery School</w:t>
      </w:r>
      <w:r>
        <w:rPr>
          <w:color w:val="000090"/>
          <w:sz w:val="56"/>
          <w:szCs w:val="56"/>
        </w:rPr>
        <w:t xml:space="preserve"> and </w:t>
      </w:r>
      <w:r w:rsidR="00841695">
        <w:rPr>
          <w:color w:val="000090"/>
          <w:sz w:val="56"/>
          <w:szCs w:val="56"/>
        </w:rPr>
        <w:t>Whitnash Nursery School</w:t>
      </w:r>
    </w:p>
    <w:p w14:paraId="5FAD7E8D" w14:textId="77777777" w:rsidR="00E02FE1" w:rsidRDefault="00E02FE1" w:rsidP="00E02FE1">
      <w:pPr>
        <w:jc w:val="center"/>
        <w:rPr>
          <w:color w:val="000090"/>
          <w:sz w:val="56"/>
          <w:szCs w:val="56"/>
        </w:rPr>
      </w:pPr>
    </w:p>
    <w:p w14:paraId="1DDCC842" w14:textId="739D2DB5" w:rsidR="00E02FE1" w:rsidRDefault="00E02FE1" w:rsidP="00E02FE1">
      <w:pPr>
        <w:jc w:val="center"/>
        <w:rPr>
          <w:color w:val="000090"/>
          <w:sz w:val="56"/>
          <w:szCs w:val="56"/>
        </w:rPr>
      </w:pPr>
    </w:p>
    <w:p w14:paraId="39FB4812" w14:textId="13BEF2D3" w:rsidR="00E02FE1" w:rsidRDefault="00841695" w:rsidP="00E02FE1">
      <w:pPr>
        <w:jc w:val="center"/>
        <w:rPr>
          <w:color w:val="000090"/>
          <w:sz w:val="56"/>
          <w:szCs w:val="56"/>
        </w:rPr>
      </w:pPr>
      <w:r>
        <w:rPr>
          <w:noProof/>
        </w:rPr>
        <w:drawing>
          <wp:anchor distT="0" distB="0" distL="114300" distR="114300" simplePos="0" relativeHeight="251659264" behindDoc="0" locked="0" layoutInCell="1" allowOverlap="1" wp14:anchorId="1E52CA51" wp14:editId="28D2DDB0">
            <wp:simplePos x="0" y="0"/>
            <wp:positionH relativeFrom="column">
              <wp:posOffset>2971800</wp:posOffset>
            </wp:positionH>
            <wp:positionV relativeFrom="paragraph">
              <wp:posOffset>219075</wp:posOffset>
            </wp:positionV>
            <wp:extent cx="2324735" cy="1863090"/>
            <wp:effectExtent l="0" t="0" r="0" b="3810"/>
            <wp:wrapTight wrapText="bothSides">
              <wp:wrapPolygon edited="0">
                <wp:start x="9086" y="0"/>
                <wp:lineTo x="8614" y="2356"/>
                <wp:lineTo x="6490" y="3387"/>
                <wp:lineTo x="4012" y="4712"/>
                <wp:lineTo x="3658" y="5153"/>
                <wp:lineTo x="3068" y="6773"/>
                <wp:lineTo x="3068" y="7656"/>
                <wp:lineTo x="3776" y="9423"/>
                <wp:lineTo x="0" y="10601"/>
                <wp:lineTo x="0" y="11190"/>
                <wp:lineTo x="3658" y="11779"/>
                <wp:lineTo x="3068" y="14135"/>
                <wp:lineTo x="1534" y="16491"/>
                <wp:lineTo x="1062" y="17816"/>
                <wp:lineTo x="826" y="19141"/>
                <wp:lineTo x="1298" y="21202"/>
                <wp:lineTo x="1888" y="21497"/>
                <wp:lineTo x="3304" y="21497"/>
                <wp:lineTo x="21476" y="20908"/>
                <wp:lineTo x="21476" y="19436"/>
                <wp:lineTo x="19942" y="18847"/>
                <wp:lineTo x="21476" y="18847"/>
                <wp:lineTo x="21476" y="10896"/>
                <wp:lineTo x="19588" y="10454"/>
                <wp:lineTo x="12744" y="9423"/>
                <wp:lineTo x="11918" y="7067"/>
                <wp:lineTo x="12744" y="4712"/>
                <wp:lineTo x="14160" y="2356"/>
                <wp:lineTo x="9676" y="0"/>
                <wp:lineTo x="9086" y="0"/>
              </wp:wrapPolygon>
            </wp:wrapTight>
            <wp:docPr id="2" name="Picture 2" descr="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chel Gillett's Time Capsu:KNS_EARLIER_YEAR_TEACHING_CENTRE_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735" cy="186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8A7F0" w14:textId="1F764D84" w:rsidR="00E02FE1" w:rsidRDefault="00841695" w:rsidP="00E02FE1">
      <w:pPr>
        <w:jc w:val="center"/>
        <w:rPr>
          <w:i/>
          <w:color w:val="000090"/>
          <w:sz w:val="36"/>
          <w:szCs w:val="36"/>
        </w:rPr>
      </w:pPr>
      <w:r>
        <w:rPr>
          <w:noProof/>
        </w:rPr>
        <w:drawing>
          <wp:anchor distT="0" distB="0" distL="114300" distR="114300" simplePos="0" relativeHeight="251661312" behindDoc="0" locked="0" layoutInCell="1" allowOverlap="1" wp14:anchorId="5FFFA5A5" wp14:editId="7F512F74">
            <wp:simplePos x="0" y="0"/>
            <wp:positionH relativeFrom="column">
              <wp:posOffset>635000</wp:posOffset>
            </wp:positionH>
            <wp:positionV relativeFrom="paragraph">
              <wp:posOffset>64135</wp:posOffset>
            </wp:positionV>
            <wp:extent cx="2336800" cy="1609090"/>
            <wp:effectExtent l="0" t="0" r="0" b="3810"/>
            <wp:wrapTight wrapText="bothSides">
              <wp:wrapPolygon edited="0">
                <wp:start x="11739" y="0"/>
                <wp:lineTo x="9743" y="1364"/>
                <wp:lineTo x="10213" y="2728"/>
                <wp:lineTo x="9157" y="3580"/>
                <wp:lineTo x="9157" y="3751"/>
                <wp:lineTo x="10213" y="5455"/>
                <wp:lineTo x="10213" y="6137"/>
                <wp:lineTo x="13735" y="8183"/>
                <wp:lineTo x="14791" y="8183"/>
                <wp:lineTo x="0" y="8865"/>
                <wp:lineTo x="0" y="9547"/>
                <wp:lineTo x="1057" y="13639"/>
                <wp:lineTo x="587" y="16025"/>
                <wp:lineTo x="704" y="16366"/>
                <wp:lineTo x="1996" y="16366"/>
                <wp:lineTo x="1996" y="20287"/>
                <wp:lineTo x="6339" y="20799"/>
                <wp:lineTo x="18313" y="21481"/>
                <wp:lineTo x="19604" y="21481"/>
                <wp:lineTo x="19839" y="21481"/>
                <wp:lineTo x="20661" y="19605"/>
                <wp:lineTo x="20426" y="16707"/>
                <wp:lineTo x="18783" y="13639"/>
                <wp:lineTo x="17961" y="10911"/>
                <wp:lineTo x="21483" y="9547"/>
                <wp:lineTo x="21483" y="8354"/>
                <wp:lineTo x="16552" y="8183"/>
                <wp:lineTo x="18430" y="6308"/>
                <wp:lineTo x="18783" y="2046"/>
                <wp:lineTo x="17609" y="1534"/>
                <wp:lineTo x="12326" y="0"/>
                <wp:lineTo x="11739" y="0"/>
              </wp:wrapPolygon>
            </wp:wrapTight>
            <wp:docPr id="321" name="Picture 1" descr="Description: S:\$$$$\Mary Messages\Whitnash NS\Lead Teacher Sept 2015\Whitnash_NS_EYTC_Logo-02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Mary Messages\Whitnash NS\Lead Teacher Sept 2015\Whitnash_NS_EYTC_Logo-02 copy.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F9460" w14:textId="5EB05516" w:rsidR="00E02FE1" w:rsidRDefault="00E02FE1" w:rsidP="00E02FE1">
      <w:pPr>
        <w:jc w:val="center"/>
        <w:rPr>
          <w:i/>
          <w:color w:val="000090"/>
          <w:sz w:val="36"/>
          <w:szCs w:val="36"/>
        </w:rPr>
      </w:pPr>
    </w:p>
    <w:p w14:paraId="798C202E" w14:textId="7F2564E3" w:rsidR="00E02FE1" w:rsidRDefault="00E02FE1" w:rsidP="00E02FE1">
      <w:pPr>
        <w:jc w:val="center"/>
        <w:rPr>
          <w:i/>
          <w:color w:val="000090"/>
          <w:sz w:val="36"/>
          <w:szCs w:val="36"/>
        </w:rPr>
      </w:pPr>
    </w:p>
    <w:p w14:paraId="0FBB87EA" w14:textId="669E1B83" w:rsidR="00E02FE1" w:rsidRDefault="00E02FE1" w:rsidP="00E02FE1">
      <w:pPr>
        <w:jc w:val="center"/>
        <w:rPr>
          <w:i/>
          <w:color w:val="000090"/>
          <w:sz w:val="36"/>
          <w:szCs w:val="36"/>
        </w:rPr>
      </w:pPr>
    </w:p>
    <w:p w14:paraId="2859D195" w14:textId="384F0251" w:rsidR="00E02FE1" w:rsidRDefault="00E02FE1" w:rsidP="00E02FE1">
      <w:pPr>
        <w:jc w:val="center"/>
        <w:rPr>
          <w:i/>
          <w:color w:val="000090"/>
          <w:sz w:val="36"/>
          <w:szCs w:val="36"/>
        </w:rPr>
      </w:pPr>
    </w:p>
    <w:p w14:paraId="18CA161A" w14:textId="5AD54497" w:rsidR="00E02FE1" w:rsidRDefault="00E02FE1" w:rsidP="00E02FE1">
      <w:pPr>
        <w:jc w:val="center"/>
        <w:rPr>
          <w:i/>
          <w:color w:val="000090"/>
          <w:sz w:val="36"/>
          <w:szCs w:val="36"/>
        </w:rPr>
      </w:pPr>
    </w:p>
    <w:p w14:paraId="1BBE962D" w14:textId="77777777" w:rsidR="00E02FE1" w:rsidRDefault="00E02FE1" w:rsidP="00E02FE1">
      <w:pPr>
        <w:jc w:val="center"/>
        <w:rPr>
          <w:i/>
          <w:color w:val="000090"/>
          <w:sz w:val="36"/>
          <w:szCs w:val="36"/>
        </w:rPr>
      </w:pPr>
    </w:p>
    <w:p w14:paraId="7993EEB2" w14:textId="77777777" w:rsidR="00E02FE1" w:rsidRDefault="00E02FE1" w:rsidP="00E02FE1">
      <w:pPr>
        <w:jc w:val="center"/>
        <w:rPr>
          <w:i/>
          <w:color w:val="000090"/>
          <w:sz w:val="36"/>
          <w:szCs w:val="36"/>
        </w:rPr>
      </w:pPr>
    </w:p>
    <w:p w14:paraId="3B392544" w14:textId="77777777" w:rsidR="00E02FE1" w:rsidRDefault="00E02FE1" w:rsidP="00E02FE1">
      <w:pPr>
        <w:jc w:val="center"/>
        <w:rPr>
          <w:i/>
          <w:color w:val="000090"/>
          <w:sz w:val="36"/>
          <w:szCs w:val="36"/>
        </w:rPr>
      </w:pPr>
    </w:p>
    <w:p w14:paraId="1A576C42" w14:textId="77777777" w:rsidR="00E02FE1" w:rsidRPr="00E02FE1" w:rsidRDefault="00E02FE1" w:rsidP="00E02FE1">
      <w:pPr>
        <w:jc w:val="center"/>
        <w:rPr>
          <w:i/>
          <w:color w:val="E36C0A" w:themeColor="accent6" w:themeShade="BF"/>
          <w:sz w:val="36"/>
          <w:szCs w:val="36"/>
        </w:rPr>
      </w:pPr>
      <w:r w:rsidRPr="00E02FE1">
        <w:rPr>
          <w:i/>
          <w:color w:val="E36C0A" w:themeColor="accent6" w:themeShade="BF"/>
          <w:sz w:val="36"/>
          <w:szCs w:val="36"/>
        </w:rPr>
        <w:t>‘Living and Learning Together’</w:t>
      </w:r>
    </w:p>
    <w:p w14:paraId="26E0EF8D" w14:textId="77777777" w:rsidR="00E02FE1" w:rsidRDefault="00E02FE1" w:rsidP="00E02FE1">
      <w:pPr>
        <w:jc w:val="center"/>
        <w:rPr>
          <w:i/>
          <w:color w:val="000090"/>
          <w:sz w:val="36"/>
          <w:szCs w:val="36"/>
        </w:rPr>
      </w:pPr>
    </w:p>
    <w:p w14:paraId="36BE234B" w14:textId="77777777" w:rsidR="00320B55" w:rsidRPr="00CC25DB" w:rsidRDefault="00320B55" w:rsidP="00407E80">
      <w:pPr>
        <w:jc w:val="center"/>
        <w:rPr>
          <w:rFonts w:ascii="Tahoma" w:hAnsi="Tahoma" w:cs="Tahoma"/>
          <w:b/>
          <w:sz w:val="72"/>
          <w:szCs w:val="72"/>
        </w:rPr>
      </w:pPr>
      <w:r w:rsidRPr="00CC25DB">
        <w:rPr>
          <w:rFonts w:ascii="Tahoma" w:hAnsi="Tahoma" w:cs="Tahoma"/>
          <w:b/>
          <w:sz w:val="72"/>
          <w:szCs w:val="72"/>
        </w:rPr>
        <w:t>Toileting Needs</w:t>
      </w:r>
      <w:r w:rsidR="00DA3900" w:rsidRPr="00CC25DB">
        <w:rPr>
          <w:rFonts w:ascii="Tahoma" w:hAnsi="Tahoma" w:cs="Tahoma"/>
          <w:b/>
          <w:sz w:val="72"/>
          <w:szCs w:val="72"/>
        </w:rPr>
        <w:t xml:space="preserve"> &amp; Intimate Care</w:t>
      </w:r>
      <w:r w:rsidRPr="00CC25DB">
        <w:rPr>
          <w:rFonts w:ascii="Tahoma" w:hAnsi="Tahoma" w:cs="Tahoma"/>
          <w:b/>
          <w:sz w:val="72"/>
          <w:szCs w:val="72"/>
        </w:rPr>
        <w:t xml:space="preserve"> Policy</w:t>
      </w:r>
    </w:p>
    <w:p w14:paraId="375CCA31" w14:textId="77777777" w:rsidR="00871D2A" w:rsidRPr="00CC25DB" w:rsidRDefault="004379E6" w:rsidP="00407E80">
      <w:pPr>
        <w:jc w:val="center"/>
        <w:rPr>
          <w:rFonts w:ascii="Tahoma" w:hAnsi="Tahoma" w:cs="Tahoma"/>
          <w:b/>
          <w:sz w:val="40"/>
          <w:szCs w:val="40"/>
        </w:rPr>
      </w:pPr>
      <w:r w:rsidRPr="00CC25DB">
        <w:rPr>
          <w:rFonts w:ascii="Tahoma" w:hAnsi="Tahoma" w:cs="Tahoma"/>
          <w:b/>
          <w:sz w:val="40"/>
          <w:szCs w:val="40"/>
        </w:rPr>
        <w:t>(including</w:t>
      </w:r>
      <w:r w:rsidR="00871D2A" w:rsidRPr="00CC25DB">
        <w:rPr>
          <w:rFonts w:ascii="Tahoma" w:hAnsi="Tahoma" w:cs="Tahoma"/>
          <w:b/>
          <w:sz w:val="40"/>
          <w:szCs w:val="40"/>
        </w:rPr>
        <w:t xml:space="preserve"> Nappy changing policy)</w:t>
      </w:r>
    </w:p>
    <w:p w14:paraId="7DC57A63" w14:textId="77777777" w:rsidR="00320B55" w:rsidRPr="00E343C8" w:rsidRDefault="00320B55" w:rsidP="00DA3900">
      <w:pPr>
        <w:rPr>
          <w:color w:val="FF0000"/>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70"/>
        <w:gridCol w:w="2170"/>
        <w:gridCol w:w="2170"/>
      </w:tblGrid>
      <w:tr w:rsidR="00320B55" w14:paraId="2813BA21" w14:textId="77777777" w:rsidTr="00B8292F">
        <w:tc>
          <w:tcPr>
            <w:tcW w:w="2169" w:type="dxa"/>
          </w:tcPr>
          <w:p w14:paraId="1BF517D6" w14:textId="77777777" w:rsidR="00320B55" w:rsidRPr="00B8292F" w:rsidRDefault="00320B55" w:rsidP="00B8292F">
            <w:pPr>
              <w:jc w:val="center"/>
              <w:rPr>
                <w:rFonts w:ascii="Tahoma" w:hAnsi="Tahoma" w:cs="Tahoma"/>
                <w:b/>
                <w:sz w:val="20"/>
              </w:rPr>
            </w:pPr>
            <w:r w:rsidRPr="00B8292F">
              <w:rPr>
                <w:rFonts w:ascii="Tahoma" w:hAnsi="Tahoma" w:cs="Tahoma"/>
                <w:b/>
                <w:sz w:val="20"/>
                <w:szCs w:val="22"/>
              </w:rPr>
              <w:t>Date initial Policy Written</w:t>
            </w:r>
          </w:p>
        </w:tc>
        <w:tc>
          <w:tcPr>
            <w:tcW w:w="6510" w:type="dxa"/>
            <w:gridSpan w:val="3"/>
          </w:tcPr>
          <w:p w14:paraId="24A02790" w14:textId="77777777" w:rsidR="00871D2A" w:rsidRDefault="00871D2A" w:rsidP="00B8292F">
            <w:pPr>
              <w:jc w:val="center"/>
              <w:rPr>
                <w:rFonts w:ascii="Tahoma" w:hAnsi="Tahoma" w:cs="Tahoma"/>
                <w:b/>
                <w:sz w:val="20"/>
                <w:szCs w:val="22"/>
              </w:rPr>
            </w:pPr>
            <w:r>
              <w:rPr>
                <w:rFonts w:ascii="Tahoma" w:hAnsi="Tahoma" w:cs="Tahoma"/>
                <w:b/>
                <w:sz w:val="20"/>
                <w:szCs w:val="22"/>
              </w:rPr>
              <w:t xml:space="preserve">June </w:t>
            </w:r>
          </w:p>
          <w:p w14:paraId="2F1A8958" w14:textId="77777777" w:rsidR="00320B55" w:rsidRPr="00B8292F" w:rsidRDefault="00320B55" w:rsidP="00B8292F">
            <w:pPr>
              <w:jc w:val="center"/>
              <w:rPr>
                <w:rFonts w:ascii="Tahoma" w:hAnsi="Tahoma" w:cs="Tahoma"/>
                <w:b/>
                <w:sz w:val="20"/>
              </w:rPr>
            </w:pPr>
            <w:r w:rsidRPr="00B8292F">
              <w:rPr>
                <w:rFonts w:ascii="Tahoma" w:hAnsi="Tahoma" w:cs="Tahoma"/>
                <w:b/>
                <w:sz w:val="20"/>
                <w:szCs w:val="22"/>
              </w:rPr>
              <w:t>2009</w:t>
            </w:r>
          </w:p>
        </w:tc>
      </w:tr>
      <w:tr w:rsidR="00320B55" w14:paraId="327885AE" w14:textId="77777777" w:rsidTr="00B8292F">
        <w:tc>
          <w:tcPr>
            <w:tcW w:w="2169" w:type="dxa"/>
          </w:tcPr>
          <w:p w14:paraId="17D85091" w14:textId="77777777" w:rsidR="00320B55" w:rsidRPr="00B8292F" w:rsidRDefault="00320B55" w:rsidP="00B8292F">
            <w:pPr>
              <w:jc w:val="center"/>
              <w:rPr>
                <w:rFonts w:ascii="Tahoma" w:hAnsi="Tahoma" w:cs="Tahoma"/>
                <w:b/>
                <w:sz w:val="20"/>
              </w:rPr>
            </w:pPr>
            <w:r w:rsidRPr="00B8292F">
              <w:rPr>
                <w:rFonts w:ascii="Tahoma" w:hAnsi="Tahoma" w:cs="Tahoma"/>
                <w:b/>
                <w:sz w:val="20"/>
                <w:szCs w:val="22"/>
              </w:rPr>
              <w:t>Approved by Governors</w:t>
            </w:r>
          </w:p>
        </w:tc>
        <w:tc>
          <w:tcPr>
            <w:tcW w:w="6510" w:type="dxa"/>
            <w:gridSpan w:val="3"/>
          </w:tcPr>
          <w:p w14:paraId="60979694" w14:textId="77777777" w:rsidR="00320B55" w:rsidRPr="00B8292F" w:rsidRDefault="000A645A" w:rsidP="00B8292F">
            <w:pPr>
              <w:jc w:val="center"/>
              <w:rPr>
                <w:rFonts w:ascii="Tahoma" w:hAnsi="Tahoma" w:cs="Tahoma"/>
                <w:b/>
                <w:sz w:val="20"/>
              </w:rPr>
            </w:pPr>
            <w:r>
              <w:rPr>
                <w:rFonts w:ascii="Tahoma" w:hAnsi="Tahoma" w:cs="Tahoma"/>
                <w:b/>
                <w:sz w:val="20"/>
              </w:rPr>
              <w:t>Summer</w:t>
            </w:r>
            <w:r w:rsidR="00871D2A">
              <w:rPr>
                <w:rFonts w:ascii="Tahoma" w:hAnsi="Tahoma" w:cs="Tahoma"/>
                <w:b/>
                <w:sz w:val="20"/>
              </w:rPr>
              <w:t xml:space="preserve"> 2009</w:t>
            </w:r>
          </w:p>
        </w:tc>
      </w:tr>
      <w:tr w:rsidR="00320B55" w14:paraId="0BCDBC69" w14:textId="77777777" w:rsidTr="00B8292F">
        <w:tc>
          <w:tcPr>
            <w:tcW w:w="2169" w:type="dxa"/>
            <w:shd w:val="clear" w:color="auto" w:fill="E6E6E6"/>
          </w:tcPr>
          <w:p w14:paraId="54AD3CDA" w14:textId="77777777" w:rsidR="00320B55" w:rsidRPr="00B8292F" w:rsidRDefault="00320B55" w:rsidP="00B8292F">
            <w:pPr>
              <w:jc w:val="center"/>
              <w:rPr>
                <w:rFonts w:ascii="Tahoma" w:hAnsi="Tahoma" w:cs="Tahoma"/>
                <w:b/>
                <w:sz w:val="20"/>
              </w:rPr>
            </w:pPr>
          </w:p>
        </w:tc>
        <w:tc>
          <w:tcPr>
            <w:tcW w:w="2170" w:type="dxa"/>
            <w:shd w:val="clear" w:color="auto" w:fill="E6E6E6"/>
          </w:tcPr>
          <w:p w14:paraId="15044C77" w14:textId="77777777" w:rsidR="00320B55" w:rsidRPr="00B8292F" w:rsidRDefault="00320B55" w:rsidP="00B8292F">
            <w:pPr>
              <w:jc w:val="center"/>
              <w:rPr>
                <w:rFonts w:ascii="Tahoma" w:hAnsi="Tahoma" w:cs="Tahoma"/>
                <w:b/>
                <w:sz w:val="20"/>
              </w:rPr>
            </w:pPr>
          </w:p>
        </w:tc>
        <w:tc>
          <w:tcPr>
            <w:tcW w:w="2170" w:type="dxa"/>
            <w:shd w:val="clear" w:color="auto" w:fill="E6E6E6"/>
          </w:tcPr>
          <w:p w14:paraId="60F63FD4" w14:textId="77777777" w:rsidR="00320B55" w:rsidRPr="00B8292F" w:rsidRDefault="00320B55" w:rsidP="00B8292F">
            <w:pPr>
              <w:jc w:val="center"/>
              <w:rPr>
                <w:rFonts w:ascii="Tahoma" w:hAnsi="Tahoma" w:cs="Tahoma"/>
                <w:b/>
                <w:sz w:val="20"/>
              </w:rPr>
            </w:pPr>
          </w:p>
        </w:tc>
        <w:tc>
          <w:tcPr>
            <w:tcW w:w="2170" w:type="dxa"/>
            <w:shd w:val="clear" w:color="auto" w:fill="E6E6E6"/>
          </w:tcPr>
          <w:p w14:paraId="61FB969C" w14:textId="77777777" w:rsidR="00320B55" w:rsidRPr="00B8292F" w:rsidRDefault="00320B55" w:rsidP="00B8292F">
            <w:pPr>
              <w:jc w:val="center"/>
              <w:rPr>
                <w:rFonts w:ascii="Tahoma" w:hAnsi="Tahoma" w:cs="Tahoma"/>
                <w:b/>
                <w:sz w:val="20"/>
              </w:rPr>
            </w:pPr>
          </w:p>
        </w:tc>
      </w:tr>
      <w:tr w:rsidR="00320B55" w14:paraId="3C66D559" w14:textId="77777777" w:rsidTr="00B8292F">
        <w:tc>
          <w:tcPr>
            <w:tcW w:w="2169" w:type="dxa"/>
          </w:tcPr>
          <w:p w14:paraId="6EC1C489" w14:textId="77777777" w:rsidR="00320B55" w:rsidRPr="00B8292F" w:rsidRDefault="00871D2A" w:rsidP="00B8292F">
            <w:pPr>
              <w:jc w:val="center"/>
              <w:rPr>
                <w:rFonts w:ascii="Tahoma" w:hAnsi="Tahoma" w:cs="Tahoma"/>
                <w:b/>
                <w:sz w:val="20"/>
              </w:rPr>
            </w:pPr>
            <w:r>
              <w:rPr>
                <w:rFonts w:ascii="Tahoma" w:hAnsi="Tahoma" w:cs="Tahoma"/>
                <w:b/>
                <w:sz w:val="20"/>
                <w:szCs w:val="22"/>
              </w:rPr>
              <w:t xml:space="preserve">Revision </w:t>
            </w:r>
            <w:proofErr w:type="gramStart"/>
            <w:r>
              <w:rPr>
                <w:rFonts w:ascii="Tahoma" w:hAnsi="Tahoma" w:cs="Tahoma"/>
                <w:b/>
                <w:sz w:val="20"/>
                <w:szCs w:val="22"/>
              </w:rPr>
              <w:t xml:space="preserve">1 </w:t>
            </w:r>
            <w:r w:rsidR="00320B55" w:rsidRPr="00B8292F">
              <w:rPr>
                <w:rFonts w:ascii="Tahoma" w:hAnsi="Tahoma" w:cs="Tahoma"/>
                <w:b/>
                <w:sz w:val="20"/>
                <w:szCs w:val="22"/>
              </w:rPr>
              <w:t>:</w:t>
            </w:r>
            <w:proofErr w:type="gramEnd"/>
          </w:p>
          <w:p w14:paraId="1A9DA50C" w14:textId="77777777" w:rsidR="00320B55" w:rsidRPr="00B8292F" w:rsidRDefault="00320B55" w:rsidP="00B8292F">
            <w:pPr>
              <w:jc w:val="center"/>
              <w:rPr>
                <w:rFonts w:ascii="Tahoma" w:hAnsi="Tahoma" w:cs="Tahoma"/>
                <w:b/>
                <w:sz w:val="20"/>
              </w:rPr>
            </w:pPr>
          </w:p>
        </w:tc>
        <w:tc>
          <w:tcPr>
            <w:tcW w:w="2170" w:type="dxa"/>
          </w:tcPr>
          <w:p w14:paraId="2CD178C7" w14:textId="77777777" w:rsidR="00320B55" w:rsidRPr="00B8292F" w:rsidRDefault="00320B55" w:rsidP="00E7600E">
            <w:pPr>
              <w:rPr>
                <w:rFonts w:ascii="Tahoma" w:hAnsi="Tahoma" w:cs="Tahoma"/>
                <w:b/>
                <w:sz w:val="20"/>
              </w:rPr>
            </w:pPr>
            <w:r w:rsidRPr="00B8292F">
              <w:rPr>
                <w:rFonts w:ascii="Tahoma" w:hAnsi="Tahoma" w:cs="Tahoma"/>
                <w:b/>
                <w:sz w:val="20"/>
                <w:szCs w:val="22"/>
              </w:rPr>
              <w:t xml:space="preserve">Date completed: </w:t>
            </w:r>
          </w:p>
        </w:tc>
        <w:tc>
          <w:tcPr>
            <w:tcW w:w="2170" w:type="dxa"/>
          </w:tcPr>
          <w:p w14:paraId="7B1345B4" w14:textId="77777777" w:rsidR="00320B55" w:rsidRPr="00B8292F" w:rsidRDefault="00320B55" w:rsidP="00E7600E">
            <w:pPr>
              <w:rPr>
                <w:rFonts w:ascii="Tahoma" w:hAnsi="Tahoma" w:cs="Tahoma"/>
                <w:b/>
                <w:sz w:val="20"/>
              </w:rPr>
            </w:pPr>
            <w:r w:rsidRPr="00B8292F">
              <w:rPr>
                <w:rFonts w:ascii="Tahoma" w:hAnsi="Tahoma" w:cs="Tahoma"/>
                <w:b/>
                <w:sz w:val="20"/>
                <w:szCs w:val="22"/>
              </w:rPr>
              <w:t>Head teacher</w:t>
            </w:r>
          </w:p>
        </w:tc>
        <w:tc>
          <w:tcPr>
            <w:tcW w:w="2170" w:type="dxa"/>
          </w:tcPr>
          <w:p w14:paraId="2D65FB4F" w14:textId="77777777" w:rsidR="00320B55" w:rsidRPr="00B8292F" w:rsidRDefault="00320B55" w:rsidP="00E7600E">
            <w:pPr>
              <w:rPr>
                <w:rFonts w:ascii="Tahoma" w:hAnsi="Tahoma" w:cs="Tahoma"/>
                <w:b/>
                <w:sz w:val="20"/>
              </w:rPr>
            </w:pPr>
            <w:r w:rsidRPr="00B8292F">
              <w:rPr>
                <w:rFonts w:ascii="Tahoma" w:hAnsi="Tahoma" w:cs="Tahoma"/>
                <w:b/>
                <w:sz w:val="20"/>
                <w:szCs w:val="22"/>
              </w:rPr>
              <w:t>Chair of Governors</w:t>
            </w:r>
          </w:p>
        </w:tc>
      </w:tr>
      <w:tr w:rsidR="00320B55" w14:paraId="5F2AE7DD" w14:textId="77777777" w:rsidTr="00B8292F">
        <w:tc>
          <w:tcPr>
            <w:tcW w:w="2169" w:type="dxa"/>
          </w:tcPr>
          <w:p w14:paraId="50139464" w14:textId="445E8BB0" w:rsidR="00320B55" w:rsidRPr="00B8292F" w:rsidRDefault="00841695" w:rsidP="00B8292F">
            <w:pPr>
              <w:jc w:val="center"/>
              <w:rPr>
                <w:rFonts w:ascii="Tahoma" w:hAnsi="Tahoma" w:cs="Tahoma"/>
                <w:b/>
                <w:sz w:val="20"/>
              </w:rPr>
            </w:pPr>
            <w:r>
              <w:rPr>
                <w:rFonts w:ascii="Tahoma" w:hAnsi="Tahoma" w:cs="Tahoma"/>
                <w:b/>
                <w:sz w:val="20"/>
              </w:rPr>
              <w:t>January</w:t>
            </w:r>
            <w:r w:rsidR="004379E6">
              <w:rPr>
                <w:rFonts w:ascii="Tahoma" w:hAnsi="Tahoma" w:cs="Tahoma"/>
                <w:b/>
                <w:sz w:val="20"/>
              </w:rPr>
              <w:t xml:space="preserve"> 20</w:t>
            </w:r>
            <w:r>
              <w:rPr>
                <w:rFonts w:ascii="Tahoma" w:hAnsi="Tahoma" w:cs="Tahoma"/>
                <w:b/>
                <w:sz w:val="20"/>
              </w:rPr>
              <w:t>24</w:t>
            </w:r>
          </w:p>
        </w:tc>
        <w:tc>
          <w:tcPr>
            <w:tcW w:w="2170" w:type="dxa"/>
          </w:tcPr>
          <w:p w14:paraId="1A30B119" w14:textId="77777777" w:rsidR="00320B55" w:rsidRPr="00B8292F" w:rsidRDefault="00320B55" w:rsidP="00B8292F">
            <w:pPr>
              <w:jc w:val="center"/>
              <w:rPr>
                <w:rFonts w:ascii="Tahoma" w:hAnsi="Tahoma" w:cs="Tahoma"/>
                <w:b/>
                <w:sz w:val="20"/>
              </w:rPr>
            </w:pPr>
          </w:p>
          <w:p w14:paraId="5906CDB8" w14:textId="77777777" w:rsidR="00320B55" w:rsidRPr="00B8292F" w:rsidRDefault="00320B55" w:rsidP="004379E6">
            <w:pPr>
              <w:jc w:val="center"/>
              <w:rPr>
                <w:rFonts w:ascii="Tahoma" w:hAnsi="Tahoma" w:cs="Tahoma"/>
                <w:b/>
                <w:sz w:val="20"/>
              </w:rPr>
            </w:pPr>
          </w:p>
        </w:tc>
        <w:tc>
          <w:tcPr>
            <w:tcW w:w="2170" w:type="dxa"/>
          </w:tcPr>
          <w:p w14:paraId="750EEA2D" w14:textId="77777777" w:rsidR="00320B55" w:rsidRPr="00B8292F" w:rsidRDefault="00320B55" w:rsidP="00871D2A">
            <w:pPr>
              <w:pStyle w:val="ListParagraph"/>
              <w:ind w:left="360"/>
              <w:rPr>
                <w:rFonts w:ascii="Lucida Handwriting" w:hAnsi="Lucida Handwriting" w:cs="Tahoma"/>
                <w:b/>
                <w:sz w:val="20"/>
              </w:rPr>
            </w:pPr>
          </w:p>
        </w:tc>
        <w:tc>
          <w:tcPr>
            <w:tcW w:w="2170" w:type="dxa"/>
          </w:tcPr>
          <w:p w14:paraId="583AB47C" w14:textId="77777777" w:rsidR="00320B55" w:rsidRPr="00B8292F" w:rsidRDefault="00320B55" w:rsidP="00B8292F">
            <w:pPr>
              <w:jc w:val="center"/>
              <w:rPr>
                <w:rFonts w:ascii="Lucida Handwriting" w:hAnsi="Lucida Handwriting" w:cs="Tahoma"/>
                <w:b/>
                <w:sz w:val="20"/>
              </w:rPr>
            </w:pPr>
          </w:p>
        </w:tc>
      </w:tr>
    </w:tbl>
    <w:p w14:paraId="0C0DFBEE" w14:textId="77777777" w:rsidR="00320B55" w:rsidRDefault="00320B55" w:rsidP="00407E80">
      <w:pPr>
        <w:jc w:val="center"/>
        <w:rPr>
          <w:rFonts w:cs="Arial"/>
          <w:b/>
          <w:sz w:val="32"/>
          <w:szCs w:val="32"/>
          <w:u w:val="single"/>
        </w:rPr>
      </w:pPr>
    </w:p>
    <w:p w14:paraId="0F86897E" w14:textId="77777777" w:rsidR="00320B55" w:rsidRDefault="00320B55" w:rsidP="00B52511">
      <w:pPr>
        <w:rPr>
          <w:rFonts w:cs="Arial"/>
          <w:sz w:val="24"/>
        </w:rPr>
      </w:pPr>
    </w:p>
    <w:p w14:paraId="37556ACF" w14:textId="77777777" w:rsidR="00871D2A" w:rsidRPr="00790E41" w:rsidRDefault="00871D2A" w:rsidP="00B52511">
      <w:pPr>
        <w:rPr>
          <w:rFonts w:cs="Arial"/>
          <w:b/>
          <w:color w:val="000090"/>
          <w:sz w:val="24"/>
          <w:u w:val="single"/>
        </w:rPr>
      </w:pPr>
      <w:r w:rsidRPr="00790E41">
        <w:rPr>
          <w:rFonts w:cs="Arial"/>
          <w:b/>
          <w:color w:val="000090"/>
          <w:sz w:val="24"/>
          <w:u w:val="single"/>
        </w:rPr>
        <w:t>Our Aim:</w:t>
      </w:r>
    </w:p>
    <w:p w14:paraId="62EF5E57" w14:textId="77777777" w:rsidR="00871D2A" w:rsidRPr="00790E41" w:rsidRDefault="00871D2A" w:rsidP="00B52511">
      <w:pPr>
        <w:rPr>
          <w:rFonts w:cs="Arial"/>
          <w:sz w:val="24"/>
        </w:rPr>
      </w:pPr>
      <w:r w:rsidRPr="00790E41">
        <w:rPr>
          <w:rFonts w:cs="Arial"/>
          <w:sz w:val="24"/>
        </w:rPr>
        <w:t>To ensure all children are changed and supported with early toileting skills in a caring and hygienic manner which is sensitive to the needs of the child and</w:t>
      </w:r>
      <w:r w:rsidR="004379E6" w:rsidRPr="00790E41">
        <w:rPr>
          <w:rFonts w:cs="Arial"/>
          <w:sz w:val="24"/>
        </w:rPr>
        <w:t xml:space="preserve"> complies with County</w:t>
      </w:r>
      <w:r w:rsidRPr="00790E41">
        <w:rPr>
          <w:rFonts w:cs="Arial"/>
          <w:sz w:val="24"/>
        </w:rPr>
        <w:t xml:space="preserve"> guidelines.</w:t>
      </w:r>
    </w:p>
    <w:p w14:paraId="140312F7" w14:textId="77777777" w:rsidR="00DA3900" w:rsidRPr="00790E41" w:rsidRDefault="00DA3900" w:rsidP="00B52511">
      <w:pPr>
        <w:rPr>
          <w:rFonts w:cs="Arial"/>
          <w:sz w:val="24"/>
        </w:rPr>
      </w:pPr>
    </w:p>
    <w:p w14:paraId="54FB3BA9" w14:textId="77777777" w:rsidR="00DA3900" w:rsidRPr="00790E41" w:rsidRDefault="00DA3900" w:rsidP="00B52511">
      <w:pPr>
        <w:rPr>
          <w:rFonts w:cs="Arial"/>
          <w:sz w:val="24"/>
        </w:rPr>
      </w:pPr>
      <w:r w:rsidRPr="00790E41">
        <w:rPr>
          <w:rFonts w:cs="Arial"/>
          <w:sz w:val="24"/>
        </w:rPr>
        <w:t xml:space="preserve">To work with children and parents to develop toileting and </w:t>
      </w:r>
      <w:proofErr w:type="gramStart"/>
      <w:r w:rsidRPr="00790E41">
        <w:rPr>
          <w:rFonts w:cs="Arial"/>
          <w:sz w:val="24"/>
        </w:rPr>
        <w:t>self help</w:t>
      </w:r>
      <w:proofErr w:type="gramEnd"/>
      <w:r w:rsidRPr="00790E41">
        <w:rPr>
          <w:rFonts w:cs="Arial"/>
          <w:sz w:val="24"/>
        </w:rPr>
        <w:t xml:space="preserve"> skills during their time at the School as is age appropriate.</w:t>
      </w:r>
    </w:p>
    <w:p w14:paraId="452CA97F" w14:textId="77777777" w:rsidR="00871D2A" w:rsidRPr="00790E41" w:rsidRDefault="00871D2A" w:rsidP="00B52511">
      <w:pPr>
        <w:rPr>
          <w:rFonts w:cs="Arial"/>
          <w:sz w:val="24"/>
        </w:rPr>
      </w:pPr>
    </w:p>
    <w:p w14:paraId="5D6F4494" w14:textId="1C11D0A9" w:rsidR="00320B55" w:rsidRPr="00790E41" w:rsidRDefault="00E02FE1" w:rsidP="00B52511">
      <w:pPr>
        <w:rPr>
          <w:rFonts w:cs="Arial"/>
          <w:sz w:val="24"/>
        </w:rPr>
      </w:pPr>
      <w:r>
        <w:rPr>
          <w:rFonts w:cs="Arial"/>
          <w:sz w:val="24"/>
        </w:rPr>
        <w:t>Kenilwort</w:t>
      </w:r>
      <w:r w:rsidR="004379E6" w:rsidRPr="00790E41">
        <w:rPr>
          <w:rFonts w:cs="Arial"/>
          <w:sz w:val="24"/>
        </w:rPr>
        <w:t>h</w:t>
      </w:r>
      <w:r w:rsidR="00871D2A" w:rsidRPr="00790E41">
        <w:rPr>
          <w:rFonts w:cs="Arial"/>
          <w:sz w:val="24"/>
        </w:rPr>
        <w:t xml:space="preserve"> </w:t>
      </w:r>
      <w:r w:rsidR="00841695">
        <w:rPr>
          <w:rFonts w:cs="Arial"/>
          <w:sz w:val="24"/>
        </w:rPr>
        <w:t xml:space="preserve">&amp; Whitnash </w:t>
      </w:r>
      <w:r w:rsidR="00871D2A" w:rsidRPr="00790E41">
        <w:rPr>
          <w:rFonts w:cs="Arial"/>
          <w:sz w:val="24"/>
        </w:rPr>
        <w:t>Nursery School</w:t>
      </w:r>
      <w:r w:rsidR="00DA3900" w:rsidRPr="00790E41">
        <w:rPr>
          <w:rFonts w:cs="Arial"/>
          <w:sz w:val="24"/>
        </w:rPr>
        <w:t xml:space="preserve"> follows the </w:t>
      </w:r>
      <w:r w:rsidR="00320B55" w:rsidRPr="00790E41">
        <w:rPr>
          <w:rFonts w:cs="Arial"/>
          <w:b/>
          <w:sz w:val="24"/>
        </w:rPr>
        <w:t>Warwickshire Toileting Guidance 2008</w:t>
      </w:r>
    </w:p>
    <w:p w14:paraId="10A6BAA2" w14:textId="77777777" w:rsidR="00320B55" w:rsidRPr="00790E41" w:rsidRDefault="00320B55" w:rsidP="008D3AE8">
      <w:pPr>
        <w:rPr>
          <w:rFonts w:cs="Arial"/>
          <w:sz w:val="24"/>
        </w:rPr>
      </w:pPr>
    </w:p>
    <w:p w14:paraId="67529CA9" w14:textId="65C5301A" w:rsidR="00320B55" w:rsidRPr="00790E41" w:rsidRDefault="00E02FE1" w:rsidP="008D3AE8">
      <w:pPr>
        <w:rPr>
          <w:rFonts w:cs="Arial"/>
          <w:color w:val="000090"/>
          <w:sz w:val="24"/>
          <w:u w:val="single"/>
        </w:rPr>
      </w:pPr>
      <w:r>
        <w:rPr>
          <w:rFonts w:cs="Arial"/>
          <w:b/>
          <w:color w:val="000090"/>
          <w:sz w:val="24"/>
          <w:u w:val="single"/>
        </w:rPr>
        <w:t>How this works at</w:t>
      </w:r>
      <w:r w:rsidR="00841695">
        <w:rPr>
          <w:rFonts w:cs="Arial"/>
          <w:b/>
          <w:color w:val="000090"/>
          <w:sz w:val="24"/>
          <w:u w:val="single"/>
        </w:rPr>
        <w:t xml:space="preserve"> Nursery School</w:t>
      </w:r>
      <w:r w:rsidR="00320B55" w:rsidRPr="00790E41">
        <w:rPr>
          <w:rFonts w:cs="Arial"/>
          <w:color w:val="000090"/>
          <w:sz w:val="24"/>
          <w:u w:val="single"/>
        </w:rPr>
        <w:t>:</w:t>
      </w:r>
    </w:p>
    <w:p w14:paraId="6750E7FE" w14:textId="77777777" w:rsidR="00871D2A" w:rsidRPr="00790E41" w:rsidRDefault="00871D2A" w:rsidP="00407E80">
      <w:pPr>
        <w:rPr>
          <w:rFonts w:cs="Arial"/>
          <w:sz w:val="24"/>
        </w:rPr>
      </w:pPr>
    </w:p>
    <w:p w14:paraId="25E0EAFE" w14:textId="77777777" w:rsidR="00320B55" w:rsidRPr="00790E41" w:rsidRDefault="00871D2A" w:rsidP="00407E80">
      <w:pPr>
        <w:rPr>
          <w:rFonts w:cs="Arial"/>
          <w:sz w:val="24"/>
        </w:rPr>
      </w:pPr>
      <w:r w:rsidRPr="00790E41">
        <w:rPr>
          <w:rFonts w:cs="Arial"/>
          <w:sz w:val="24"/>
        </w:rPr>
        <w:t>A number of</w:t>
      </w:r>
      <w:r w:rsidR="004379E6" w:rsidRPr="00790E41">
        <w:rPr>
          <w:rFonts w:cs="Arial"/>
          <w:sz w:val="24"/>
        </w:rPr>
        <w:t xml:space="preserve"> children accessing Nurture N</w:t>
      </w:r>
      <w:r w:rsidR="00320B55" w:rsidRPr="00790E41">
        <w:rPr>
          <w:rFonts w:cs="Arial"/>
          <w:sz w:val="24"/>
        </w:rPr>
        <w:t>ursery</w:t>
      </w:r>
      <w:r w:rsidR="008B00ED" w:rsidRPr="00790E41">
        <w:rPr>
          <w:rFonts w:cs="Arial"/>
          <w:sz w:val="24"/>
        </w:rPr>
        <w:t xml:space="preserve"> and Nursery</w:t>
      </w:r>
      <w:r w:rsidR="00320B55" w:rsidRPr="00790E41">
        <w:rPr>
          <w:rFonts w:cs="Arial"/>
          <w:sz w:val="24"/>
        </w:rPr>
        <w:t xml:space="preserve"> are not toilet </w:t>
      </w:r>
      <w:r w:rsidR="004379E6" w:rsidRPr="00790E41">
        <w:rPr>
          <w:rFonts w:cs="Arial"/>
          <w:sz w:val="24"/>
        </w:rPr>
        <w:t xml:space="preserve">yet </w:t>
      </w:r>
      <w:r w:rsidR="00320B55" w:rsidRPr="00790E41">
        <w:rPr>
          <w:rFonts w:cs="Arial"/>
          <w:sz w:val="24"/>
        </w:rPr>
        <w:t>trained</w:t>
      </w:r>
      <w:r w:rsidR="004379E6" w:rsidRPr="00790E41">
        <w:rPr>
          <w:rFonts w:cs="Arial"/>
          <w:sz w:val="24"/>
        </w:rPr>
        <w:t xml:space="preserve"> and maybe at the stage where they are just becoming aware and beginning the process</w:t>
      </w:r>
      <w:r w:rsidR="00320B55" w:rsidRPr="00790E41">
        <w:rPr>
          <w:rFonts w:cs="Arial"/>
          <w:sz w:val="24"/>
        </w:rPr>
        <w:t xml:space="preserve">. </w:t>
      </w:r>
      <w:r w:rsidR="004379E6" w:rsidRPr="00790E41">
        <w:rPr>
          <w:rFonts w:cs="Arial"/>
          <w:sz w:val="24"/>
        </w:rPr>
        <w:t>Children often quickly become aware o</w:t>
      </w:r>
      <w:r w:rsidR="008B00ED" w:rsidRPr="00790E41">
        <w:rPr>
          <w:rFonts w:cs="Arial"/>
          <w:sz w:val="24"/>
        </w:rPr>
        <w:t>f toileting when they join the N</w:t>
      </w:r>
      <w:r w:rsidR="004379E6" w:rsidRPr="00790E41">
        <w:rPr>
          <w:rFonts w:cs="Arial"/>
          <w:sz w:val="24"/>
        </w:rPr>
        <w:t>ursery</w:t>
      </w:r>
      <w:r w:rsidR="008B00ED" w:rsidRPr="00790E41">
        <w:rPr>
          <w:rFonts w:cs="Arial"/>
          <w:sz w:val="24"/>
        </w:rPr>
        <w:t xml:space="preserve"> School</w:t>
      </w:r>
      <w:r w:rsidR="004379E6" w:rsidRPr="00790E41">
        <w:rPr>
          <w:rFonts w:cs="Arial"/>
          <w:sz w:val="24"/>
        </w:rPr>
        <w:t xml:space="preserve"> and it is important to tune into their interest and begin the toilet training process in partnership as soon as that occurs.</w:t>
      </w:r>
    </w:p>
    <w:p w14:paraId="40A3E572" w14:textId="77777777" w:rsidR="00320B55" w:rsidRPr="00790E41" w:rsidRDefault="00FC74DF" w:rsidP="00407E80">
      <w:pPr>
        <w:rPr>
          <w:rFonts w:cs="Arial"/>
          <w:sz w:val="24"/>
        </w:rPr>
      </w:pPr>
      <w:r w:rsidRPr="00790E41">
        <w:rPr>
          <w:rFonts w:cs="Arial"/>
          <w:sz w:val="24"/>
        </w:rPr>
        <w:t>Age related expectations for 2,3 and 4 year olds are that the children can begin to toilet independently and manage their own self care and our policy is designed to support this process working with parents to achieve this for the child.</w:t>
      </w:r>
      <w:r w:rsidR="00DA3900" w:rsidRPr="00790E41">
        <w:rPr>
          <w:rFonts w:cs="Arial"/>
          <w:sz w:val="24"/>
        </w:rPr>
        <w:t xml:space="preserve"> It is very important that a child’s interest in toilet training is followed and supported and once this decision is made it is consistently followed so the child does not receive the message that they cannot do it.</w:t>
      </w:r>
    </w:p>
    <w:p w14:paraId="6AA611B7" w14:textId="77777777" w:rsidR="00FC74DF" w:rsidRPr="00790E41" w:rsidRDefault="00FC74DF" w:rsidP="00407E80">
      <w:pPr>
        <w:rPr>
          <w:rFonts w:cs="Arial"/>
          <w:sz w:val="24"/>
        </w:rPr>
      </w:pPr>
    </w:p>
    <w:p w14:paraId="00028861" w14:textId="77777777" w:rsidR="00320B55" w:rsidRPr="00790E41" w:rsidRDefault="00320B55" w:rsidP="00407E80">
      <w:pPr>
        <w:rPr>
          <w:rFonts w:cs="Arial"/>
          <w:color w:val="000090"/>
          <w:sz w:val="24"/>
          <w:u w:val="single"/>
        </w:rPr>
      </w:pPr>
      <w:r w:rsidRPr="00790E41">
        <w:rPr>
          <w:rFonts w:cs="Arial"/>
          <w:color w:val="000090"/>
          <w:sz w:val="24"/>
          <w:u w:val="single"/>
        </w:rPr>
        <w:t>No child will be refused a nursery place because they are not toilet trained. Nor wil</w:t>
      </w:r>
      <w:r w:rsidR="008B00ED" w:rsidRPr="00790E41">
        <w:rPr>
          <w:rFonts w:cs="Arial"/>
          <w:color w:val="000090"/>
          <w:sz w:val="24"/>
          <w:u w:val="single"/>
        </w:rPr>
        <w:t>l there be a delay to entry to N</w:t>
      </w:r>
      <w:r w:rsidRPr="00790E41">
        <w:rPr>
          <w:rFonts w:cs="Arial"/>
          <w:color w:val="000090"/>
          <w:sz w:val="24"/>
          <w:u w:val="single"/>
        </w:rPr>
        <w:t>ursery</w:t>
      </w:r>
      <w:r w:rsidR="008B00ED" w:rsidRPr="00790E41">
        <w:rPr>
          <w:rFonts w:cs="Arial"/>
          <w:color w:val="000090"/>
          <w:sz w:val="24"/>
          <w:u w:val="single"/>
        </w:rPr>
        <w:t xml:space="preserve"> School</w:t>
      </w:r>
      <w:r w:rsidRPr="00790E41">
        <w:rPr>
          <w:rFonts w:cs="Arial"/>
          <w:color w:val="000090"/>
          <w:sz w:val="24"/>
          <w:u w:val="single"/>
        </w:rPr>
        <w:t xml:space="preserve"> if a child is not toilet trained.</w:t>
      </w:r>
    </w:p>
    <w:p w14:paraId="7C369E1E" w14:textId="77777777" w:rsidR="00320B55" w:rsidRPr="00790E41" w:rsidRDefault="00320B55" w:rsidP="00407E80">
      <w:pPr>
        <w:rPr>
          <w:rFonts w:cs="Arial"/>
          <w:sz w:val="24"/>
          <w:u w:val="single"/>
        </w:rPr>
      </w:pPr>
    </w:p>
    <w:p w14:paraId="565CDD89" w14:textId="77777777" w:rsidR="00320B55" w:rsidRPr="00790E41" w:rsidRDefault="00320B55" w:rsidP="00407E80">
      <w:pPr>
        <w:rPr>
          <w:rFonts w:cs="Arial"/>
          <w:color w:val="000090"/>
          <w:sz w:val="24"/>
          <w:u w:val="single"/>
        </w:rPr>
      </w:pPr>
      <w:r w:rsidRPr="00790E41">
        <w:rPr>
          <w:rFonts w:cs="Arial"/>
          <w:color w:val="000090"/>
          <w:sz w:val="24"/>
          <w:u w:val="single"/>
        </w:rPr>
        <w:t xml:space="preserve">Parents will not be asked to come to change a child unless in discussion with parents the emotional well being of the child is being significantly compromised by being changed someone other than family. If this is the case we will work with parents to develop a secure relationship with key </w:t>
      </w:r>
      <w:proofErr w:type="gramStart"/>
      <w:r w:rsidRPr="00790E41">
        <w:rPr>
          <w:rFonts w:cs="Arial"/>
          <w:color w:val="000090"/>
          <w:sz w:val="24"/>
          <w:u w:val="single"/>
        </w:rPr>
        <w:t>staff  as</w:t>
      </w:r>
      <w:proofErr w:type="gramEnd"/>
      <w:r w:rsidRPr="00790E41">
        <w:rPr>
          <w:rFonts w:cs="Arial"/>
          <w:color w:val="000090"/>
          <w:sz w:val="24"/>
          <w:u w:val="single"/>
        </w:rPr>
        <w:t xml:space="preserve"> quickly as possible so that the child feels comfortable to trust someone other than the parent to change them.</w:t>
      </w:r>
      <w:r w:rsidR="00FC74DF" w:rsidRPr="00790E41">
        <w:rPr>
          <w:rFonts w:cs="Arial"/>
          <w:color w:val="000090"/>
          <w:sz w:val="24"/>
          <w:u w:val="single"/>
        </w:rPr>
        <w:t xml:space="preserve"> </w:t>
      </w:r>
    </w:p>
    <w:p w14:paraId="43ABA31E" w14:textId="77777777" w:rsidR="00320B55" w:rsidRPr="00790E41" w:rsidRDefault="00320B55" w:rsidP="00407E80">
      <w:pPr>
        <w:rPr>
          <w:rFonts w:cs="Arial"/>
          <w:sz w:val="24"/>
        </w:rPr>
      </w:pPr>
    </w:p>
    <w:p w14:paraId="2A9D8147" w14:textId="77777777" w:rsidR="00320B55" w:rsidRPr="00790E41" w:rsidRDefault="00320B55" w:rsidP="008D3AE8">
      <w:pPr>
        <w:rPr>
          <w:rFonts w:cs="Arial"/>
          <w:sz w:val="24"/>
        </w:rPr>
      </w:pPr>
      <w:r w:rsidRPr="00790E41">
        <w:rPr>
          <w:rFonts w:cs="Arial"/>
          <w:sz w:val="24"/>
        </w:rPr>
        <w:t>For children not ready to begin the process of toilet training/ not able to use the toilet parents can continue to use nappies</w:t>
      </w:r>
      <w:r w:rsidR="00FC74DF" w:rsidRPr="00790E41">
        <w:rPr>
          <w:rFonts w:cs="Arial"/>
          <w:sz w:val="24"/>
        </w:rPr>
        <w:t xml:space="preserve"> with an aim of moving</w:t>
      </w:r>
      <w:r w:rsidR="00DA3900" w:rsidRPr="00790E41">
        <w:rPr>
          <w:rFonts w:cs="Arial"/>
          <w:sz w:val="24"/>
        </w:rPr>
        <w:t xml:space="preserve"> swiftly</w:t>
      </w:r>
      <w:r w:rsidR="00FC74DF" w:rsidRPr="00790E41">
        <w:rPr>
          <w:rFonts w:cs="Arial"/>
          <w:sz w:val="24"/>
        </w:rPr>
        <w:t xml:space="preserve"> to pull ups</w:t>
      </w:r>
      <w:r w:rsidRPr="00790E41">
        <w:rPr>
          <w:rFonts w:cs="Arial"/>
          <w:sz w:val="24"/>
        </w:rPr>
        <w:t>.</w:t>
      </w:r>
      <w:r w:rsidR="004C2725" w:rsidRPr="00790E41">
        <w:rPr>
          <w:rFonts w:cs="Arial"/>
          <w:sz w:val="24"/>
        </w:rPr>
        <w:t xml:space="preserve"> </w:t>
      </w:r>
      <w:r w:rsidR="004379E6" w:rsidRPr="00790E41">
        <w:rPr>
          <w:rFonts w:cs="Arial"/>
          <w:sz w:val="24"/>
        </w:rPr>
        <w:t>Within Nurture Nursery there are</w:t>
      </w:r>
      <w:r w:rsidRPr="00790E41">
        <w:rPr>
          <w:rFonts w:cs="Arial"/>
          <w:sz w:val="24"/>
        </w:rPr>
        <w:t xml:space="preserve"> facilities</w:t>
      </w:r>
      <w:r w:rsidR="004379E6" w:rsidRPr="00790E41">
        <w:rPr>
          <w:rFonts w:cs="Arial"/>
          <w:sz w:val="24"/>
        </w:rPr>
        <w:t xml:space="preserve"> and spaces in which to support and change children</w:t>
      </w:r>
      <w:r w:rsidRPr="00790E41">
        <w:rPr>
          <w:rFonts w:cs="Arial"/>
          <w:sz w:val="24"/>
        </w:rPr>
        <w:t>.</w:t>
      </w:r>
      <w:r w:rsidR="004379E6" w:rsidRPr="00790E41">
        <w:rPr>
          <w:rFonts w:cs="Arial"/>
          <w:sz w:val="24"/>
        </w:rPr>
        <w:t xml:space="preserve"> In the</w:t>
      </w:r>
      <w:r w:rsidR="00871D2A" w:rsidRPr="00790E41">
        <w:rPr>
          <w:rFonts w:cs="Arial"/>
          <w:sz w:val="24"/>
        </w:rPr>
        <w:t xml:space="preserve"> Nursery </w:t>
      </w:r>
      <w:r w:rsidR="004379E6" w:rsidRPr="00790E41">
        <w:rPr>
          <w:rFonts w:cs="Arial"/>
          <w:sz w:val="24"/>
        </w:rPr>
        <w:t xml:space="preserve">School </w:t>
      </w:r>
      <w:r w:rsidR="00871D2A" w:rsidRPr="00790E41">
        <w:rPr>
          <w:rFonts w:cs="Arial"/>
          <w:sz w:val="24"/>
        </w:rPr>
        <w:t xml:space="preserve">the large toilet area spaces are used </w:t>
      </w:r>
      <w:r w:rsidR="004379E6" w:rsidRPr="00790E41">
        <w:rPr>
          <w:rFonts w:cs="Arial"/>
          <w:sz w:val="24"/>
        </w:rPr>
        <w:t>for discreet ‘stand up’ changes, unless medically this is problematic.</w:t>
      </w:r>
    </w:p>
    <w:p w14:paraId="7775504A" w14:textId="77777777" w:rsidR="00320B55" w:rsidRPr="00790E41" w:rsidRDefault="00320B55" w:rsidP="008D3AE8">
      <w:pPr>
        <w:rPr>
          <w:rFonts w:cs="Arial"/>
          <w:sz w:val="24"/>
        </w:rPr>
      </w:pPr>
    </w:p>
    <w:p w14:paraId="6A961C5E" w14:textId="77777777" w:rsidR="00320B55" w:rsidRPr="00790E41" w:rsidRDefault="00B92AE9" w:rsidP="002532B1">
      <w:pPr>
        <w:pStyle w:val="Default"/>
        <w:spacing w:after="156"/>
        <w:rPr>
          <w:color w:val="000090"/>
          <w:u w:val="single"/>
        </w:rPr>
      </w:pPr>
      <w:r w:rsidRPr="00790E41">
        <w:t xml:space="preserve">When children need to be changed it </w:t>
      </w:r>
      <w:r w:rsidR="00320B55" w:rsidRPr="00790E41">
        <w:t xml:space="preserve">will be done so by a member of </w:t>
      </w:r>
      <w:proofErr w:type="gramStart"/>
      <w:r w:rsidR="00320B55" w:rsidRPr="00790E41">
        <w:t>staff</w:t>
      </w:r>
      <w:proofErr w:type="gramEnd"/>
      <w:r w:rsidR="00320B55" w:rsidRPr="00790E41">
        <w:t xml:space="preserve"> they feel comforta</w:t>
      </w:r>
      <w:r w:rsidR="008B00ED" w:rsidRPr="00790E41">
        <w:t xml:space="preserve">ble with, where possible their </w:t>
      </w:r>
      <w:r w:rsidR="00871D2A" w:rsidRPr="00790E41">
        <w:t>Group L</w:t>
      </w:r>
      <w:r w:rsidR="00320B55" w:rsidRPr="00790E41">
        <w:t xml:space="preserve">eader. </w:t>
      </w:r>
      <w:r w:rsidR="0029609A" w:rsidRPr="00790E41">
        <w:rPr>
          <w:color w:val="000090"/>
          <w:u w:val="single"/>
        </w:rPr>
        <w:t>When changing all staff will wear protective clothing, blue gloves and a full apron to ensure the process is hygienic</w:t>
      </w:r>
      <w:r w:rsidR="0029609A" w:rsidRPr="00790E41">
        <w:t xml:space="preserve">. If a child </w:t>
      </w:r>
      <w:r w:rsidRPr="00790E41">
        <w:t xml:space="preserve">needs to be changed at a point </w:t>
      </w:r>
      <w:r w:rsidR="0029609A" w:rsidRPr="00790E41">
        <w:t>when their keyworker is unavailable</w:t>
      </w:r>
      <w:r w:rsidRPr="00790E41">
        <w:t xml:space="preserve"> </w:t>
      </w:r>
      <w:proofErr w:type="spellStart"/>
      <w:r w:rsidRPr="00790E41">
        <w:t>eg.</w:t>
      </w:r>
      <w:proofErr w:type="spellEnd"/>
      <w:r w:rsidRPr="00790E41">
        <w:t xml:space="preserve"> Lunch club, </w:t>
      </w:r>
      <w:r w:rsidR="0029609A" w:rsidRPr="00790E41">
        <w:t>then a designated member of the lunch team</w:t>
      </w:r>
      <w:r w:rsidRPr="00790E41">
        <w:t xml:space="preserve"> wh</w:t>
      </w:r>
      <w:r w:rsidR="00FC74DF" w:rsidRPr="00790E41">
        <w:t xml:space="preserve">o has received additional </w:t>
      </w:r>
      <w:r w:rsidRPr="00790E41">
        <w:t>t</w:t>
      </w:r>
      <w:r w:rsidR="00FC74DF" w:rsidRPr="00790E41">
        <w:t>raining</w:t>
      </w:r>
      <w:r w:rsidRPr="00790E41">
        <w:t xml:space="preserve"> and </w:t>
      </w:r>
      <w:r w:rsidR="00FC74DF" w:rsidRPr="00790E41">
        <w:t>is fully aware of this policy and its practical implementation</w:t>
      </w:r>
      <w:r w:rsidRPr="00790E41">
        <w:t xml:space="preserve"> </w:t>
      </w:r>
      <w:r w:rsidR="00882A43" w:rsidRPr="00790E41">
        <w:t>will change the child.</w:t>
      </w:r>
      <w:r w:rsidR="002532B1" w:rsidRPr="00790E41">
        <w:t xml:space="preserve"> </w:t>
      </w:r>
      <w:r w:rsidR="002532B1" w:rsidRPr="00790E41">
        <w:rPr>
          <w:color w:val="000090"/>
          <w:u w:val="single"/>
        </w:rPr>
        <w:t xml:space="preserve">The </w:t>
      </w:r>
      <w:proofErr w:type="gramStart"/>
      <w:r w:rsidR="002532B1" w:rsidRPr="00790E41">
        <w:rPr>
          <w:color w:val="000090"/>
          <w:u w:val="single"/>
        </w:rPr>
        <w:t>School</w:t>
      </w:r>
      <w:proofErr w:type="gramEnd"/>
      <w:r w:rsidR="002532B1" w:rsidRPr="00790E41">
        <w:rPr>
          <w:color w:val="000090"/>
          <w:u w:val="single"/>
        </w:rPr>
        <w:t xml:space="preserve"> ensures all staff undertaking intimate care routines have suitable enhanced DBS checks registration and have received safeguarding training.</w:t>
      </w:r>
      <w:r w:rsidR="00790E41">
        <w:rPr>
          <w:color w:val="000090"/>
          <w:u w:val="single"/>
        </w:rPr>
        <w:t xml:space="preserve"> Staff keep a record of all children who are changed and supported in this way.</w:t>
      </w:r>
    </w:p>
    <w:p w14:paraId="1BCB3B29" w14:textId="77777777" w:rsidR="00320B55" w:rsidRPr="00790E41" w:rsidRDefault="00320B55" w:rsidP="00965DF3">
      <w:pPr>
        <w:rPr>
          <w:rFonts w:cs="Arial"/>
          <w:sz w:val="24"/>
        </w:rPr>
      </w:pPr>
      <w:r w:rsidRPr="00790E41">
        <w:rPr>
          <w:rFonts w:cs="Arial"/>
          <w:sz w:val="24"/>
        </w:rPr>
        <w:t xml:space="preserve">All children will be treated with dignity, privacy and will never be made to feel awkward or to have been ‘naughty’ for having had an accident. All children have accidents at nursery, </w:t>
      </w:r>
      <w:r w:rsidRPr="00790E41">
        <w:rPr>
          <w:rFonts w:cs="Arial"/>
          <w:sz w:val="24"/>
        </w:rPr>
        <w:lastRenderedPageBreak/>
        <w:t>even when fully toilet trained, as they become very engrossed in the exciting activities; they forget and leave it ‘too late’.</w:t>
      </w:r>
    </w:p>
    <w:p w14:paraId="5EA954C8" w14:textId="77777777" w:rsidR="00320B55" w:rsidRPr="00790E41" w:rsidRDefault="00320B55" w:rsidP="00476541">
      <w:pPr>
        <w:rPr>
          <w:rFonts w:cs="Arial"/>
          <w:sz w:val="24"/>
        </w:rPr>
      </w:pPr>
    </w:p>
    <w:p w14:paraId="21266209" w14:textId="58D332A8" w:rsidR="00320B55" w:rsidRPr="00790E41" w:rsidRDefault="00320B55" w:rsidP="00407E80">
      <w:pPr>
        <w:rPr>
          <w:rFonts w:cs="Arial"/>
          <w:sz w:val="24"/>
        </w:rPr>
      </w:pPr>
      <w:r w:rsidRPr="00790E41">
        <w:rPr>
          <w:rFonts w:cs="Arial"/>
          <w:sz w:val="24"/>
        </w:rPr>
        <w:t>Children can be encouraged as appropriate in toilet training, with reward systems, in discussion with parents.</w:t>
      </w:r>
      <w:r w:rsidR="00871D2A" w:rsidRPr="00790E41">
        <w:rPr>
          <w:rFonts w:cs="Arial"/>
          <w:sz w:val="24"/>
        </w:rPr>
        <w:t xml:space="preserve"> </w:t>
      </w:r>
      <w:r w:rsidRPr="00790E41">
        <w:rPr>
          <w:rFonts w:cs="Arial"/>
          <w:sz w:val="24"/>
        </w:rPr>
        <w:t xml:space="preserve">If a child is still using a nappy, and is showing interest in toileting but little awareness of ‘needing to go’ the use of pull-ups are discussed with parents, so children can access the toilet if they wish, with plenty of changes provided by parents/carers.  </w:t>
      </w:r>
      <w:r w:rsidR="00871D2A" w:rsidRPr="00790E41">
        <w:rPr>
          <w:rFonts w:cs="Arial"/>
          <w:sz w:val="24"/>
        </w:rPr>
        <w:t>Staff may also recommend the move directly to pants which are often easier for the child to manage and allow the child to quickly become aware when they are wet.</w:t>
      </w:r>
      <w:r w:rsidR="00FC74DF" w:rsidRPr="00790E41">
        <w:rPr>
          <w:rFonts w:cs="Arial"/>
          <w:sz w:val="24"/>
        </w:rPr>
        <w:t xml:space="preserve"> Staff will notice when children </w:t>
      </w:r>
      <w:proofErr w:type="gramStart"/>
      <w:r w:rsidR="00FC74DF" w:rsidRPr="00790E41">
        <w:rPr>
          <w:rFonts w:cs="Arial"/>
          <w:sz w:val="24"/>
        </w:rPr>
        <w:t>begin</w:t>
      </w:r>
      <w:r w:rsidR="00841695">
        <w:rPr>
          <w:rFonts w:cs="Arial"/>
          <w:sz w:val="24"/>
        </w:rPr>
        <w:t>s</w:t>
      </w:r>
      <w:proofErr w:type="gramEnd"/>
      <w:r w:rsidR="00FC74DF" w:rsidRPr="00790E41">
        <w:rPr>
          <w:rFonts w:cs="Arial"/>
          <w:sz w:val="24"/>
        </w:rPr>
        <w:t xml:space="preserve"> to want to sit on the toilet and indicate to parents that this maybe a point to begin toilet training.</w:t>
      </w:r>
    </w:p>
    <w:p w14:paraId="588BC3E4" w14:textId="77777777" w:rsidR="00320B55" w:rsidRPr="00790E41" w:rsidRDefault="00320B55" w:rsidP="00407E80">
      <w:pPr>
        <w:rPr>
          <w:rFonts w:cs="Arial"/>
          <w:sz w:val="24"/>
        </w:rPr>
      </w:pPr>
    </w:p>
    <w:p w14:paraId="04E6ECC1" w14:textId="77777777" w:rsidR="00320B55" w:rsidRPr="00790E41" w:rsidRDefault="00320B55" w:rsidP="00407E80">
      <w:pPr>
        <w:rPr>
          <w:rFonts w:cs="Arial"/>
          <w:sz w:val="24"/>
        </w:rPr>
      </w:pPr>
      <w:r w:rsidRPr="00790E41">
        <w:rPr>
          <w:rFonts w:cs="Arial"/>
          <w:sz w:val="24"/>
        </w:rPr>
        <w:t xml:space="preserve">Staff encourage children to use the small, </w:t>
      </w:r>
      <w:r w:rsidR="004379E6" w:rsidRPr="00790E41">
        <w:rPr>
          <w:rFonts w:cs="Arial"/>
          <w:sz w:val="24"/>
        </w:rPr>
        <w:t>child friendly toilets in both Nurture and N</w:t>
      </w:r>
      <w:r w:rsidRPr="00790E41">
        <w:rPr>
          <w:rFonts w:cs="Arial"/>
          <w:sz w:val="24"/>
        </w:rPr>
        <w:t xml:space="preserve">ursery </w:t>
      </w:r>
      <w:r w:rsidR="004379E6" w:rsidRPr="00790E41">
        <w:rPr>
          <w:rFonts w:cs="Arial"/>
          <w:sz w:val="24"/>
        </w:rPr>
        <w:t xml:space="preserve">School </w:t>
      </w:r>
      <w:r w:rsidRPr="00790E41">
        <w:rPr>
          <w:rFonts w:cs="Arial"/>
          <w:sz w:val="24"/>
        </w:rPr>
        <w:t xml:space="preserve">environments and once a child is on the way to becoming aware of his/her own hygiene then pants are the next step – again with lots of changes in hand. </w:t>
      </w:r>
    </w:p>
    <w:p w14:paraId="2A15634F" w14:textId="77777777" w:rsidR="002532B1" w:rsidRPr="00790E41" w:rsidRDefault="002532B1" w:rsidP="00407E80">
      <w:pPr>
        <w:rPr>
          <w:rFonts w:cs="Arial"/>
          <w:sz w:val="24"/>
        </w:rPr>
      </w:pPr>
    </w:p>
    <w:p w14:paraId="118F9436" w14:textId="77777777" w:rsidR="002532B1" w:rsidRPr="00790E41" w:rsidRDefault="002532B1" w:rsidP="00407E80">
      <w:pPr>
        <w:rPr>
          <w:rFonts w:cs="Arial"/>
          <w:sz w:val="24"/>
        </w:rPr>
      </w:pPr>
      <w:r w:rsidRPr="00790E41">
        <w:rPr>
          <w:rFonts w:cs="Arial"/>
          <w:sz w:val="24"/>
        </w:rPr>
        <w:t>Parents are asked to send their children to School in clothing that has elastic waists and is easy for the child and adult to remove for toileting when toilet training is in process.</w:t>
      </w:r>
    </w:p>
    <w:p w14:paraId="4C358C2C" w14:textId="77777777" w:rsidR="00320B55" w:rsidRPr="00790E41" w:rsidRDefault="00320B55" w:rsidP="00407E80">
      <w:pPr>
        <w:rPr>
          <w:rFonts w:cs="Arial"/>
          <w:sz w:val="24"/>
        </w:rPr>
      </w:pPr>
    </w:p>
    <w:p w14:paraId="3D4F426F" w14:textId="77777777" w:rsidR="00320B55" w:rsidRPr="00790E41" w:rsidRDefault="00320B55" w:rsidP="00407E80">
      <w:pPr>
        <w:rPr>
          <w:rFonts w:cs="Arial"/>
          <w:sz w:val="24"/>
        </w:rPr>
      </w:pPr>
      <w:r w:rsidRPr="00790E41">
        <w:rPr>
          <w:rFonts w:cs="Arial"/>
          <w:sz w:val="24"/>
        </w:rPr>
        <w:t>Where there is specific help needed in developing toileting skills staff will discuss with parents and an individual plan can be put in place as appropriate. This may include visual timetables, timed ‘toilet breaks</w:t>
      </w:r>
      <w:r w:rsidR="00871D2A" w:rsidRPr="00790E41">
        <w:rPr>
          <w:rFonts w:cs="Arial"/>
          <w:sz w:val="24"/>
        </w:rPr>
        <w:t>’ and timed reminders.</w:t>
      </w:r>
    </w:p>
    <w:p w14:paraId="24B47CFC" w14:textId="77777777" w:rsidR="00320B55" w:rsidRPr="00790E41" w:rsidRDefault="00320B55" w:rsidP="00407E80">
      <w:pPr>
        <w:rPr>
          <w:rFonts w:cs="Arial"/>
          <w:sz w:val="24"/>
        </w:rPr>
      </w:pPr>
    </w:p>
    <w:p w14:paraId="3B2B8F29" w14:textId="77777777" w:rsidR="00320B55" w:rsidRPr="00790E41" w:rsidRDefault="00320B55" w:rsidP="00407E80">
      <w:pPr>
        <w:rPr>
          <w:rFonts w:cs="Arial"/>
          <w:sz w:val="24"/>
        </w:rPr>
      </w:pPr>
      <w:r w:rsidRPr="00790E41">
        <w:rPr>
          <w:rFonts w:cs="Arial"/>
          <w:sz w:val="24"/>
        </w:rPr>
        <w:t xml:space="preserve">Where children use re-useable nappies at home discussion can be had between home and staff about how best to manage the storage of nappies, both clean and dirty. Storage space within nursery can make the use of re-useable nappies problematic, but please discuss with staff the possibilities. </w:t>
      </w:r>
    </w:p>
    <w:p w14:paraId="111FF9E7" w14:textId="77777777" w:rsidR="00320B55" w:rsidRPr="00790E41" w:rsidRDefault="00320B55" w:rsidP="00407E80">
      <w:pPr>
        <w:rPr>
          <w:rFonts w:cs="Arial"/>
          <w:sz w:val="24"/>
        </w:rPr>
      </w:pPr>
    </w:p>
    <w:p w14:paraId="12C2DCE0" w14:textId="6D056632" w:rsidR="00320B55" w:rsidRPr="00790E41" w:rsidRDefault="00320B55" w:rsidP="00407E80">
      <w:pPr>
        <w:rPr>
          <w:rFonts w:cs="Arial"/>
          <w:sz w:val="24"/>
        </w:rPr>
      </w:pPr>
      <w:r w:rsidRPr="00790E41">
        <w:rPr>
          <w:rFonts w:cs="Arial"/>
          <w:sz w:val="24"/>
        </w:rPr>
        <w:t xml:space="preserve">Staff change children into clean underwear and clothes/shoes </w:t>
      </w:r>
      <w:r w:rsidR="00882A43" w:rsidRPr="00790E41">
        <w:rPr>
          <w:rFonts w:cs="Arial"/>
          <w:sz w:val="24"/>
        </w:rPr>
        <w:t xml:space="preserve">into spare clothing that belongs to the </w:t>
      </w:r>
      <w:proofErr w:type="gramStart"/>
      <w:r w:rsidR="00882A43" w:rsidRPr="00790E41">
        <w:rPr>
          <w:rFonts w:cs="Arial"/>
          <w:sz w:val="24"/>
        </w:rPr>
        <w:t>School</w:t>
      </w:r>
      <w:proofErr w:type="gramEnd"/>
      <w:r w:rsidR="00882A43" w:rsidRPr="00790E41">
        <w:rPr>
          <w:rFonts w:cs="Arial"/>
          <w:sz w:val="24"/>
        </w:rPr>
        <w:t>, this eliminates the need for children to bring large changing bags and ful</w:t>
      </w:r>
      <w:r w:rsidR="00FC74DF" w:rsidRPr="00790E41">
        <w:rPr>
          <w:rFonts w:cs="Arial"/>
          <w:sz w:val="24"/>
        </w:rPr>
        <w:t>l</w:t>
      </w:r>
      <w:r w:rsidR="00882A43" w:rsidRPr="00790E41">
        <w:rPr>
          <w:rFonts w:cs="Arial"/>
          <w:sz w:val="24"/>
        </w:rPr>
        <w:t>y named equipment and clothing</w:t>
      </w:r>
      <w:r w:rsidR="00841695">
        <w:rPr>
          <w:rFonts w:cs="Arial"/>
          <w:sz w:val="24"/>
        </w:rPr>
        <w:t xml:space="preserve"> but we also recognise some children prefer to wear their own clothing and are happy to store named bags of clothes</w:t>
      </w:r>
      <w:r w:rsidR="00882A43" w:rsidRPr="00790E41">
        <w:rPr>
          <w:rFonts w:cs="Arial"/>
          <w:sz w:val="24"/>
        </w:rPr>
        <w:t xml:space="preserve">. We ask that any school clothing is </w:t>
      </w:r>
      <w:r w:rsidR="00FC74DF" w:rsidRPr="00790E41">
        <w:rPr>
          <w:rFonts w:cs="Arial"/>
          <w:sz w:val="24"/>
        </w:rPr>
        <w:t xml:space="preserve">washed and </w:t>
      </w:r>
      <w:r w:rsidR="00882A43" w:rsidRPr="00790E41">
        <w:rPr>
          <w:rFonts w:cs="Arial"/>
          <w:sz w:val="24"/>
        </w:rPr>
        <w:t>returned</w:t>
      </w:r>
      <w:r w:rsidR="00FC74DF" w:rsidRPr="00790E41">
        <w:rPr>
          <w:rFonts w:cs="Arial"/>
          <w:sz w:val="24"/>
        </w:rPr>
        <w:t xml:space="preserve"> promptly</w:t>
      </w:r>
      <w:r w:rsidRPr="00790E41">
        <w:rPr>
          <w:rFonts w:cs="Arial"/>
          <w:sz w:val="24"/>
        </w:rPr>
        <w:t>.</w:t>
      </w:r>
      <w:r w:rsidR="00FC74DF" w:rsidRPr="00790E41">
        <w:rPr>
          <w:rFonts w:cs="Arial"/>
          <w:sz w:val="24"/>
        </w:rPr>
        <w:t xml:space="preserve"> Wet or soiled clothing will be tied into a plastic bag and placed on the child’s peg to go home. Group </w:t>
      </w:r>
      <w:r w:rsidR="00DA3900" w:rsidRPr="00790E41">
        <w:rPr>
          <w:rFonts w:cs="Arial"/>
          <w:sz w:val="24"/>
        </w:rPr>
        <w:t>L</w:t>
      </w:r>
      <w:r w:rsidR="00FC74DF" w:rsidRPr="00790E41">
        <w:rPr>
          <w:rFonts w:cs="Arial"/>
          <w:sz w:val="24"/>
        </w:rPr>
        <w:t xml:space="preserve">eaders will aim to speak to the parent if a change has occurred. </w:t>
      </w:r>
    </w:p>
    <w:p w14:paraId="58A03B90" w14:textId="77777777" w:rsidR="00320B55" w:rsidRPr="00790E41" w:rsidRDefault="00320B55" w:rsidP="00407E80">
      <w:pPr>
        <w:rPr>
          <w:rFonts w:cs="Arial"/>
          <w:sz w:val="24"/>
        </w:rPr>
      </w:pPr>
    </w:p>
    <w:p w14:paraId="1619FA60" w14:textId="77777777" w:rsidR="00871D2A" w:rsidRPr="00790E41" w:rsidRDefault="00871D2A">
      <w:pPr>
        <w:rPr>
          <w:rFonts w:cs="Arial"/>
          <w:sz w:val="24"/>
        </w:rPr>
      </w:pPr>
      <w:r w:rsidRPr="00790E41">
        <w:rPr>
          <w:rFonts w:cs="Arial"/>
          <w:sz w:val="24"/>
        </w:rPr>
        <w:t xml:space="preserve">Children’s use of toilets </w:t>
      </w:r>
      <w:r w:rsidR="00DA3900" w:rsidRPr="00790E41">
        <w:rPr>
          <w:rFonts w:cs="Arial"/>
          <w:sz w:val="24"/>
        </w:rPr>
        <w:t>is to be encouraged by staff to</w:t>
      </w:r>
      <w:r w:rsidRPr="00790E41">
        <w:rPr>
          <w:rFonts w:cs="Arial"/>
          <w:sz w:val="24"/>
        </w:rPr>
        <w:t xml:space="preserve"> promote independence and learning w</w:t>
      </w:r>
      <w:r w:rsidR="00DA3900" w:rsidRPr="00790E41">
        <w:rPr>
          <w:rFonts w:cs="Arial"/>
          <w:sz w:val="24"/>
        </w:rPr>
        <w:t>hen developmentally appropriate.</w:t>
      </w:r>
      <w:r w:rsidR="002532B1" w:rsidRPr="00790E41">
        <w:rPr>
          <w:rFonts w:cs="Arial"/>
          <w:sz w:val="24"/>
        </w:rPr>
        <w:t xml:space="preserve"> Staff will use the correct anatomical names for parts of the body including intimate areas as recommended in safeguarding training and in line with best practice.</w:t>
      </w:r>
    </w:p>
    <w:p w14:paraId="7DA70066" w14:textId="77777777" w:rsidR="00871D2A" w:rsidRPr="00790E41" w:rsidRDefault="00871D2A">
      <w:pPr>
        <w:rPr>
          <w:rFonts w:cs="Arial"/>
          <w:sz w:val="24"/>
        </w:rPr>
      </w:pPr>
    </w:p>
    <w:p w14:paraId="0AC74CDB" w14:textId="77777777" w:rsidR="00871D2A" w:rsidRPr="00790E41" w:rsidRDefault="00871D2A">
      <w:pPr>
        <w:rPr>
          <w:rFonts w:cs="Arial"/>
          <w:b/>
          <w:color w:val="000090"/>
          <w:sz w:val="24"/>
          <w:u w:val="single"/>
        </w:rPr>
      </w:pPr>
      <w:r w:rsidRPr="00790E41">
        <w:rPr>
          <w:rFonts w:cs="Arial"/>
          <w:b/>
          <w:color w:val="000090"/>
          <w:sz w:val="24"/>
          <w:u w:val="single"/>
        </w:rPr>
        <w:t>Nappy Changing</w:t>
      </w:r>
    </w:p>
    <w:p w14:paraId="1ADC3485" w14:textId="77777777" w:rsidR="00871D2A" w:rsidRPr="00790E41" w:rsidRDefault="00871D2A">
      <w:pPr>
        <w:rPr>
          <w:rFonts w:cs="Arial"/>
          <w:b/>
          <w:color w:val="000090"/>
          <w:sz w:val="24"/>
          <w:u w:val="single"/>
        </w:rPr>
      </w:pPr>
    </w:p>
    <w:p w14:paraId="0CD78652" w14:textId="77777777" w:rsidR="00871D2A" w:rsidRPr="00790E41" w:rsidRDefault="00871D2A">
      <w:pPr>
        <w:rPr>
          <w:rFonts w:cs="Arial"/>
          <w:sz w:val="24"/>
        </w:rPr>
      </w:pPr>
      <w:r w:rsidRPr="00790E41">
        <w:rPr>
          <w:rFonts w:cs="Arial"/>
          <w:sz w:val="24"/>
        </w:rPr>
        <w:t>All children’s napp</w:t>
      </w:r>
      <w:r w:rsidR="00FC74DF" w:rsidRPr="00790E41">
        <w:rPr>
          <w:rFonts w:cs="Arial"/>
          <w:sz w:val="24"/>
        </w:rPr>
        <w:t>ies are to be checked regularly and staff will be vigilant between checks for signs a child may have soiled or wet in the nappy.</w:t>
      </w:r>
    </w:p>
    <w:p w14:paraId="4348AD83" w14:textId="77777777" w:rsidR="00594EE6" w:rsidRPr="00790E41" w:rsidRDefault="00594EE6">
      <w:pPr>
        <w:rPr>
          <w:rFonts w:cs="Arial"/>
          <w:sz w:val="24"/>
        </w:rPr>
      </w:pPr>
    </w:p>
    <w:p w14:paraId="56355D7F" w14:textId="032E737F" w:rsidR="00594EE6" w:rsidRPr="00790E41" w:rsidRDefault="00594EE6">
      <w:pPr>
        <w:rPr>
          <w:rFonts w:cs="Arial"/>
          <w:sz w:val="24"/>
        </w:rPr>
      </w:pPr>
      <w:r w:rsidRPr="00790E41">
        <w:rPr>
          <w:rFonts w:cs="Arial"/>
          <w:sz w:val="24"/>
        </w:rPr>
        <w:t>Children are to be changed on the designated changing tables or mats in the equ</w:t>
      </w:r>
      <w:r w:rsidR="004379E6" w:rsidRPr="00790E41">
        <w:rPr>
          <w:rFonts w:cs="Arial"/>
          <w:sz w:val="24"/>
        </w:rPr>
        <w:t>al access bathroom areas in</w:t>
      </w:r>
      <w:r w:rsidRPr="00790E41">
        <w:rPr>
          <w:rFonts w:cs="Arial"/>
          <w:sz w:val="24"/>
        </w:rPr>
        <w:t xml:space="preserve"> Nursery</w:t>
      </w:r>
      <w:r w:rsidR="004379E6" w:rsidRPr="00790E41">
        <w:rPr>
          <w:rFonts w:cs="Arial"/>
          <w:sz w:val="24"/>
        </w:rPr>
        <w:t xml:space="preserve"> School</w:t>
      </w:r>
      <w:r w:rsidRPr="00790E41">
        <w:rPr>
          <w:rFonts w:cs="Arial"/>
          <w:sz w:val="24"/>
        </w:rPr>
        <w:t xml:space="preserve"> and the bathroom area in Nurture Nursery. </w:t>
      </w:r>
      <w:r w:rsidR="00DA3900" w:rsidRPr="00790E41">
        <w:rPr>
          <w:rFonts w:cs="Arial"/>
          <w:sz w:val="24"/>
        </w:rPr>
        <w:t>If the child is able</w:t>
      </w:r>
      <w:r w:rsidR="00841695">
        <w:rPr>
          <w:rFonts w:cs="Arial"/>
          <w:sz w:val="24"/>
        </w:rPr>
        <w:t>,</w:t>
      </w:r>
      <w:r w:rsidR="00DA3900" w:rsidRPr="00790E41">
        <w:rPr>
          <w:rFonts w:cs="Arial"/>
          <w:sz w:val="24"/>
        </w:rPr>
        <w:t xml:space="preserve"> a swift </w:t>
      </w:r>
      <w:proofErr w:type="gramStart"/>
      <w:r w:rsidR="00DA3900" w:rsidRPr="00790E41">
        <w:rPr>
          <w:rFonts w:cs="Arial"/>
          <w:sz w:val="24"/>
        </w:rPr>
        <w:t>stand</w:t>
      </w:r>
      <w:proofErr w:type="gramEnd"/>
      <w:r w:rsidR="00DA3900" w:rsidRPr="00790E41">
        <w:rPr>
          <w:rFonts w:cs="Arial"/>
          <w:sz w:val="24"/>
        </w:rPr>
        <w:t xml:space="preserve"> up change maybe possible for Nursery age children whose growing awareness of themselves may make this intimate care procedure feel intrusive.</w:t>
      </w:r>
    </w:p>
    <w:p w14:paraId="5850A1FC" w14:textId="77777777" w:rsidR="00594EE6" w:rsidRPr="00790E41" w:rsidRDefault="00594EE6">
      <w:pPr>
        <w:rPr>
          <w:rFonts w:cs="Arial"/>
          <w:sz w:val="24"/>
        </w:rPr>
      </w:pPr>
    </w:p>
    <w:p w14:paraId="28631A03" w14:textId="77777777" w:rsidR="00594EE6" w:rsidRPr="00790E41" w:rsidRDefault="00594EE6">
      <w:pPr>
        <w:rPr>
          <w:rFonts w:cs="Arial"/>
          <w:sz w:val="24"/>
        </w:rPr>
      </w:pPr>
      <w:r w:rsidRPr="00790E41">
        <w:rPr>
          <w:rFonts w:cs="Arial"/>
          <w:sz w:val="24"/>
        </w:rPr>
        <w:lastRenderedPageBreak/>
        <w:t>Equipment available in these areas include plastic gloves and aprons, non allergenic baby wipes, nappy sacks, nappy disposal units, disinfectant sprays, and sinks with foam soap dispensers and paper towels.</w:t>
      </w:r>
    </w:p>
    <w:p w14:paraId="7CE9BA48" w14:textId="77777777" w:rsidR="00594EE6" w:rsidRPr="00790E41" w:rsidRDefault="00594EE6">
      <w:pPr>
        <w:rPr>
          <w:rFonts w:cs="Arial"/>
          <w:sz w:val="24"/>
        </w:rPr>
      </w:pPr>
    </w:p>
    <w:p w14:paraId="2D9C4A27" w14:textId="28116ED5" w:rsidR="00594EE6" w:rsidRPr="00790E41" w:rsidRDefault="00594EE6">
      <w:pPr>
        <w:rPr>
          <w:rFonts w:cs="Arial"/>
          <w:sz w:val="24"/>
        </w:rPr>
      </w:pPr>
      <w:r w:rsidRPr="00790E41">
        <w:rPr>
          <w:rFonts w:cs="Arial"/>
          <w:sz w:val="24"/>
        </w:rPr>
        <w:t>Although this limited supply of equi</w:t>
      </w:r>
      <w:r w:rsidR="004379E6" w:rsidRPr="00790E41">
        <w:rPr>
          <w:rFonts w:cs="Arial"/>
          <w:sz w:val="24"/>
        </w:rPr>
        <w:t xml:space="preserve">pment is available at the </w:t>
      </w:r>
      <w:proofErr w:type="gramStart"/>
      <w:r w:rsidR="004379E6" w:rsidRPr="00790E41">
        <w:rPr>
          <w:rFonts w:cs="Arial"/>
          <w:sz w:val="24"/>
        </w:rPr>
        <w:t>School</w:t>
      </w:r>
      <w:proofErr w:type="gramEnd"/>
      <w:r w:rsidR="00841695">
        <w:rPr>
          <w:rFonts w:cs="Arial"/>
          <w:sz w:val="24"/>
        </w:rPr>
        <w:t>,</w:t>
      </w:r>
      <w:r w:rsidRPr="00790E41">
        <w:rPr>
          <w:rFonts w:cs="Arial"/>
          <w:sz w:val="24"/>
        </w:rPr>
        <w:t xml:space="preserve"> parents and carers are asked to bring their own nappies, nappy sacks, wipes and any creams which t</w:t>
      </w:r>
      <w:r w:rsidR="002532B1" w:rsidRPr="00790E41">
        <w:rPr>
          <w:rFonts w:cs="Arial"/>
          <w:sz w:val="24"/>
        </w:rPr>
        <w:t>hey may use on their own child.</w:t>
      </w:r>
      <w:r w:rsidRPr="00790E41">
        <w:rPr>
          <w:rFonts w:cs="Arial"/>
          <w:sz w:val="24"/>
        </w:rPr>
        <w:t xml:space="preserve"> Safety guidance and advice will always be displayed.</w:t>
      </w:r>
    </w:p>
    <w:p w14:paraId="5FD58685" w14:textId="77777777" w:rsidR="00594EE6" w:rsidRPr="00790E41" w:rsidRDefault="00594EE6">
      <w:pPr>
        <w:rPr>
          <w:rFonts w:cs="Arial"/>
          <w:sz w:val="24"/>
        </w:rPr>
      </w:pPr>
    </w:p>
    <w:p w14:paraId="1D9679AE" w14:textId="77777777" w:rsidR="00594EE6" w:rsidRPr="00790E41" w:rsidRDefault="00594EE6">
      <w:pPr>
        <w:rPr>
          <w:rFonts w:cs="Arial"/>
          <w:sz w:val="24"/>
        </w:rPr>
      </w:pPr>
      <w:r w:rsidRPr="00790E41">
        <w:rPr>
          <w:rFonts w:cs="Arial"/>
          <w:sz w:val="24"/>
        </w:rPr>
        <w:t>After use, plastic gloves and aprons are to be disposed of to minimise the spread of bacteria.</w:t>
      </w:r>
    </w:p>
    <w:p w14:paraId="30C6C820" w14:textId="77777777" w:rsidR="00594EE6" w:rsidRPr="00790E41" w:rsidRDefault="00594EE6">
      <w:pPr>
        <w:rPr>
          <w:rFonts w:cs="Arial"/>
          <w:sz w:val="24"/>
        </w:rPr>
      </w:pPr>
    </w:p>
    <w:p w14:paraId="54F84B24" w14:textId="77777777" w:rsidR="00594EE6" w:rsidRPr="00790E41" w:rsidRDefault="00594EE6">
      <w:pPr>
        <w:rPr>
          <w:rFonts w:cs="Arial"/>
          <w:sz w:val="24"/>
        </w:rPr>
      </w:pPr>
      <w:r w:rsidRPr="00790E41">
        <w:rPr>
          <w:rFonts w:cs="Arial"/>
          <w:sz w:val="24"/>
        </w:rPr>
        <w:t>After use, changing areas are to be cleaned with sterile disinfectant.</w:t>
      </w:r>
    </w:p>
    <w:p w14:paraId="546783E9" w14:textId="77777777" w:rsidR="00594EE6" w:rsidRPr="00790E41" w:rsidRDefault="00594EE6">
      <w:pPr>
        <w:rPr>
          <w:rFonts w:cs="Arial"/>
          <w:sz w:val="24"/>
        </w:rPr>
      </w:pPr>
    </w:p>
    <w:p w14:paraId="223C67B3" w14:textId="77777777" w:rsidR="00594EE6" w:rsidRPr="00790E41" w:rsidRDefault="00594EE6">
      <w:pPr>
        <w:rPr>
          <w:rFonts w:cs="Arial"/>
          <w:sz w:val="24"/>
        </w:rPr>
      </w:pPr>
      <w:r w:rsidRPr="00790E41">
        <w:rPr>
          <w:rFonts w:cs="Arial"/>
          <w:sz w:val="24"/>
        </w:rPr>
        <w:t>Staff and parents or carers are to wash their hands following use of the changing areas.</w:t>
      </w:r>
    </w:p>
    <w:p w14:paraId="026300A5" w14:textId="77777777" w:rsidR="00594EE6" w:rsidRPr="00790E41" w:rsidRDefault="00594EE6">
      <w:pPr>
        <w:rPr>
          <w:rFonts w:cs="Arial"/>
          <w:sz w:val="24"/>
        </w:rPr>
      </w:pPr>
    </w:p>
    <w:p w14:paraId="2B1C596A" w14:textId="77777777" w:rsidR="00594EE6" w:rsidRPr="00790E41" w:rsidRDefault="00594EE6">
      <w:pPr>
        <w:rPr>
          <w:rFonts w:cs="Arial"/>
          <w:b/>
          <w:color w:val="000090"/>
          <w:sz w:val="24"/>
          <w:u w:val="single"/>
        </w:rPr>
      </w:pPr>
      <w:r w:rsidRPr="00790E41">
        <w:rPr>
          <w:rFonts w:cs="Arial"/>
          <w:b/>
          <w:color w:val="000090"/>
          <w:sz w:val="24"/>
          <w:u w:val="single"/>
        </w:rPr>
        <w:t>Disposal:</w:t>
      </w:r>
    </w:p>
    <w:p w14:paraId="799EF612" w14:textId="77777777" w:rsidR="00594EE6" w:rsidRPr="00790E41" w:rsidRDefault="00594EE6">
      <w:pPr>
        <w:rPr>
          <w:rFonts w:cs="Arial"/>
          <w:b/>
          <w:color w:val="000090"/>
          <w:sz w:val="24"/>
          <w:u w:val="single"/>
        </w:rPr>
      </w:pPr>
    </w:p>
    <w:p w14:paraId="62531B14" w14:textId="77777777" w:rsidR="00594EE6" w:rsidRPr="00790E41" w:rsidRDefault="00594EE6">
      <w:pPr>
        <w:rPr>
          <w:rFonts w:cs="Arial"/>
          <w:sz w:val="24"/>
        </w:rPr>
      </w:pPr>
      <w:r w:rsidRPr="00790E41">
        <w:rPr>
          <w:rFonts w:cs="Arial"/>
          <w:sz w:val="24"/>
        </w:rPr>
        <w:t>All used nappies are to be put in nappy bags and placed in the Cannon hygiene nappy disposal units, located in each changing area.</w:t>
      </w:r>
    </w:p>
    <w:p w14:paraId="2942C8ED" w14:textId="77777777" w:rsidR="00594EE6" w:rsidRPr="00790E41" w:rsidRDefault="00594EE6">
      <w:pPr>
        <w:rPr>
          <w:rFonts w:cs="Arial"/>
          <w:sz w:val="24"/>
        </w:rPr>
      </w:pPr>
    </w:p>
    <w:p w14:paraId="0222ECD7" w14:textId="77777777" w:rsidR="00594EE6" w:rsidRPr="00790E41" w:rsidRDefault="00594EE6">
      <w:pPr>
        <w:rPr>
          <w:rFonts w:cs="Arial"/>
          <w:sz w:val="24"/>
        </w:rPr>
      </w:pPr>
      <w:r w:rsidRPr="00790E41">
        <w:rPr>
          <w:rFonts w:cs="Arial"/>
          <w:sz w:val="24"/>
        </w:rPr>
        <w:t>Nappy disposal units are collected and replaced by Cannon Hygiene on a weekly basis.</w:t>
      </w:r>
    </w:p>
    <w:p w14:paraId="10E4A530" w14:textId="77777777" w:rsidR="005131AC" w:rsidRDefault="005131AC">
      <w:pPr>
        <w:rPr>
          <w:rFonts w:cs="Arial"/>
          <w:sz w:val="24"/>
        </w:rPr>
      </w:pPr>
    </w:p>
    <w:p w14:paraId="2EA1D4F1" w14:textId="77777777" w:rsidR="00790E41" w:rsidRDefault="00790E41">
      <w:pPr>
        <w:rPr>
          <w:rFonts w:cs="Arial"/>
          <w:sz w:val="24"/>
        </w:rPr>
      </w:pPr>
    </w:p>
    <w:p w14:paraId="1172FC5E" w14:textId="77777777" w:rsidR="00790E41" w:rsidRDefault="00790E41">
      <w:pPr>
        <w:rPr>
          <w:rFonts w:cs="Arial"/>
          <w:sz w:val="24"/>
        </w:rPr>
      </w:pPr>
    </w:p>
    <w:p w14:paraId="03485B53" w14:textId="77777777" w:rsidR="00790E41" w:rsidRDefault="00790E41">
      <w:pPr>
        <w:rPr>
          <w:rFonts w:cs="Arial"/>
          <w:sz w:val="24"/>
        </w:rPr>
      </w:pPr>
    </w:p>
    <w:p w14:paraId="09E422F9" w14:textId="77777777" w:rsidR="00790E41" w:rsidRDefault="00790E41">
      <w:pPr>
        <w:rPr>
          <w:rFonts w:cs="Arial"/>
          <w:sz w:val="24"/>
        </w:rPr>
      </w:pPr>
    </w:p>
    <w:p w14:paraId="101E5732" w14:textId="77777777" w:rsidR="00790E41" w:rsidRDefault="00790E41">
      <w:pPr>
        <w:rPr>
          <w:rFonts w:cs="Arial"/>
          <w:sz w:val="24"/>
        </w:rPr>
      </w:pPr>
    </w:p>
    <w:p w14:paraId="7703CE20" w14:textId="77777777" w:rsidR="00790E41" w:rsidRDefault="00790E41">
      <w:pPr>
        <w:rPr>
          <w:rFonts w:cs="Arial"/>
          <w:sz w:val="24"/>
        </w:rPr>
      </w:pPr>
    </w:p>
    <w:p w14:paraId="6807A2B0" w14:textId="77777777" w:rsidR="00790E41" w:rsidRDefault="00790E41">
      <w:pPr>
        <w:rPr>
          <w:rFonts w:cs="Arial"/>
          <w:sz w:val="24"/>
        </w:rPr>
      </w:pPr>
    </w:p>
    <w:p w14:paraId="07F92251" w14:textId="77777777" w:rsidR="00790E41" w:rsidRDefault="00790E41">
      <w:pPr>
        <w:rPr>
          <w:rFonts w:cs="Arial"/>
          <w:sz w:val="24"/>
        </w:rPr>
      </w:pPr>
    </w:p>
    <w:p w14:paraId="7BA631DF" w14:textId="77777777" w:rsidR="00790E41" w:rsidRDefault="00790E41">
      <w:pPr>
        <w:rPr>
          <w:rFonts w:cs="Arial"/>
          <w:sz w:val="24"/>
        </w:rPr>
      </w:pPr>
    </w:p>
    <w:p w14:paraId="31D43DE9" w14:textId="77777777" w:rsidR="00790E41" w:rsidRDefault="00790E41">
      <w:pPr>
        <w:rPr>
          <w:rFonts w:cs="Arial"/>
          <w:sz w:val="24"/>
        </w:rPr>
      </w:pPr>
    </w:p>
    <w:p w14:paraId="3657DDE6" w14:textId="77777777" w:rsidR="00790E41" w:rsidRDefault="00790E41">
      <w:pPr>
        <w:rPr>
          <w:rFonts w:cs="Arial"/>
          <w:sz w:val="24"/>
        </w:rPr>
      </w:pPr>
    </w:p>
    <w:p w14:paraId="63E89A9E" w14:textId="77777777" w:rsidR="00790E41" w:rsidRDefault="00790E41">
      <w:pPr>
        <w:rPr>
          <w:rFonts w:cs="Arial"/>
          <w:sz w:val="24"/>
        </w:rPr>
      </w:pPr>
    </w:p>
    <w:p w14:paraId="6D8085F9" w14:textId="77777777" w:rsidR="00790E41" w:rsidRDefault="00790E41">
      <w:pPr>
        <w:rPr>
          <w:rFonts w:cs="Arial"/>
          <w:sz w:val="24"/>
        </w:rPr>
      </w:pPr>
    </w:p>
    <w:p w14:paraId="76A094D8" w14:textId="77777777" w:rsidR="00790E41" w:rsidRDefault="00790E41">
      <w:pPr>
        <w:rPr>
          <w:rFonts w:cs="Arial"/>
          <w:sz w:val="24"/>
        </w:rPr>
      </w:pPr>
    </w:p>
    <w:p w14:paraId="097B182F" w14:textId="77777777" w:rsidR="00790E41" w:rsidRDefault="00790E41">
      <w:pPr>
        <w:rPr>
          <w:rFonts w:cs="Arial"/>
          <w:sz w:val="24"/>
        </w:rPr>
      </w:pPr>
    </w:p>
    <w:p w14:paraId="525B8456" w14:textId="77777777" w:rsidR="00790E41" w:rsidRDefault="00790E41">
      <w:pPr>
        <w:rPr>
          <w:rFonts w:cs="Arial"/>
          <w:sz w:val="24"/>
        </w:rPr>
      </w:pPr>
    </w:p>
    <w:p w14:paraId="1BF0B91A" w14:textId="77777777" w:rsidR="00790E41" w:rsidRDefault="00790E41">
      <w:pPr>
        <w:rPr>
          <w:rFonts w:cs="Arial"/>
          <w:sz w:val="24"/>
        </w:rPr>
      </w:pPr>
    </w:p>
    <w:p w14:paraId="7CF9D676" w14:textId="77777777" w:rsidR="00790E41" w:rsidRDefault="00790E41">
      <w:pPr>
        <w:rPr>
          <w:rFonts w:cs="Arial"/>
          <w:sz w:val="24"/>
        </w:rPr>
      </w:pPr>
    </w:p>
    <w:p w14:paraId="17A559AA" w14:textId="77777777" w:rsidR="00790E41" w:rsidRDefault="00790E41">
      <w:pPr>
        <w:rPr>
          <w:rFonts w:cs="Arial"/>
          <w:sz w:val="24"/>
        </w:rPr>
      </w:pPr>
    </w:p>
    <w:p w14:paraId="3D6D9EB5" w14:textId="77777777" w:rsidR="00790E41" w:rsidRDefault="00790E41">
      <w:pPr>
        <w:rPr>
          <w:rFonts w:cs="Arial"/>
          <w:sz w:val="24"/>
        </w:rPr>
      </w:pPr>
    </w:p>
    <w:p w14:paraId="316E5853" w14:textId="77777777" w:rsidR="00790E41" w:rsidRDefault="00790E41">
      <w:pPr>
        <w:rPr>
          <w:rFonts w:cs="Arial"/>
          <w:sz w:val="24"/>
        </w:rPr>
      </w:pPr>
    </w:p>
    <w:p w14:paraId="713F486F" w14:textId="77777777" w:rsidR="00790E41" w:rsidRDefault="00790E41">
      <w:pPr>
        <w:rPr>
          <w:rFonts w:cs="Arial"/>
          <w:sz w:val="24"/>
        </w:rPr>
      </w:pPr>
    </w:p>
    <w:p w14:paraId="23CAB3D3" w14:textId="77777777" w:rsidR="00790E41" w:rsidRDefault="00790E41">
      <w:pPr>
        <w:rPr>
          <w:rFonts w:cs="Arial"/>
          <w:sz w:val="24"/>
        </w:rPr>
      </w:pPr>
    </w:p>
    <w:p w14:paraId="326175E7" w14:textId="77777777" w:rsidR="00790E41" w:rsidRDefault="00790E41">
      <w:pPr>
        <w:rPr>
          <w:rFonts w:cs="Arial"/>
          <w:sz w:val="24"/>
        </w:rPr>
      </w:pPr>
    </w:p>
    <w:p w14:paraId="5FF4E6FF" w14:textId="77777777" w:rsidR="00790E41" w:rsidRDefault="00790E41">
      <w:pPr>
        <w:rPr>
          <w:rFonts w:cs="Arial"/>
          <w:sz w:val="24"/>
        </w:rPr>
      </w:pPr>
    </w:p>
    <w:p w14:paraId="514EBACC" w14:textId="77777777" w:rsidR="00790E41" w:rsidRDefault="00790E41">
      <w:pPr>
        <w:rPr>
          <w:rFonts w:cs="Arial"/>
          <w:sz w:val="24"/>
        </w:rPr>
      </w:pPr>
    </w:p>
    <w:p w14:paraId="54610F1B" w14:textId="77777777" w:rsidR="00790E41" w:rsidRDefault="00790E41">
      <w:pPr>
        <w:rPr>
          <w:rFonts w:cs="Arial"/>
          <w:sz w:val="24"/>
        </w:rPr>
      </w:pPr>
    </w:p>
    <w:p w14:paraId="2A8D6756" w14:textId="77777777" w:rsidR="00790E41" w:rsidRDefault="00790E41">
      <w:pPr>
        <w:rPr>
          <w:rFonts w:cs="Arial"/>
          <w:sz w:val="24"/>
        </w:rPr>
      </w:pPr>
    </w:p>
    <w:p w14:paraId="0DC210A2" w14:textId="77777777" w:rsidR="00790E41" w:rsidRDefault="00790E41">
      <w:pPr>
        <w:rPr>
          <w:rFonts w:cs="Arial"/>
          <w:sz w:val="24"/>
        </w:rPr>
      </w:pPr>
    </w:p>
    <w:p w14:paraId="6904C7C7" w14:textId="77777777" w:rsidR="00790E41" w:rsidRDefault="00790E41">
      <w:pPr>
        <w:rPr>
          <w:rFonts w:cs="Arial"/>
          <w:sz w:val="24"/>
        </w:rPr>
      </w:pPr>
    </w:p>
    <w:p w14:paraId="452A7BD8" w14:textId="77777777" w:rsidR="005131AC" w:rsidRDefault="005131AC">
      <w:pPr>
        <w:rPr>
          <w:rFonts w:cs="Arial"/>
          <w:szCs w:val="22"/>
        </w:rPr>
      </w:pPr>
    </w:p>
    <w:p w14:paraId="09DDD567" w14:textId="77777777" w:rsidR="005131AC" w:rsidRDefault="005131AC" w:rsidP="005131AC">
      <w:pPr>
        <w:rPr>
          <w:b/>
          <w:szCs w:val="22"/>
        </w:rPr>
      </w:pPr>
      <w:r>
        <w:rPr>
          <w:b/>
          <w:szCs w:val="22"/>
        </w:rPr>
        <w:lastRenderedPageBreak/>
        <w:t>Appendix 1</w:t>
      </w:r>
    </w:p>
    <w:p w14:paraId="1E509248" w14:textId="77777777" w:rsidR="005131AC" w:rsidRDefault="005131AC" w:rsidP="005131AC">
      <w:pPr>
        <w:rPr>
          <w:b/>
          <w:szCs w:val="22"/>
        </w:rPr>
      </w:pPr>
    </w:p>
    <w:p w14:paraId="1408A109" w14:textId="77777777" w:rsidR="005131AC" w:rsidRPr="005131AC" w:rsidRDefault="005131AC" w:rsidP="005131AC">
      <w:pPr>
        <w:jc w:val="center"/>
        <w:rPr>
          <w:b/>
          <w:sz w:val="28"/>
          <w:szCs w:val="28"/>
          <w:u w:val="single"/>
        </w:rPr>
      </w:pPr>
      <w:r w:rsidRPr="005131AC">
        <w:rPr>
          <w:b/>
          <w:sz w:val="28"/>
          <w:szCs w:val="28"/>
          <w:u w:val="single"/>
        </w:rPr>
        <w:t>Toileting &amp; intimate care procedures for staff</w:t>
      </w:r>
    </w:p>
    <w:p w14:paraId="2A1697AF" w14:textId="77777777" w:rsidR="005131AC" w:rsidRPr="005131AC" w:rsidRDefault="005131AC" w:rsidP="005131AC">
      <w:pPr>
        <w:jc w:val="center"/>
        <w:rPr>
          <w:b/>
          <w:sz w:val="24"/>
          <w:u w:val="single"/>
        </w:rPr>
      </w:pPr>
    </w:p>
    <w:p w14:paraId="3FC5DE01" w14:textId="77777777" w:rsidR="005131AC" w:rsidRPr="005131AC" w:rsidRDefault="005131AC" w:rsidP="005131AC">
      <w:pPr>
        <w:rPr>
          <w:b/>
          <w:sz w:val="28"/>
          <w:szCs w:val="28"/>
        </w:rPr>
      </w:pPr>
      <w:r w:rsidRPr="005131AC">
        <w:rPr>
          <w:b/>
          <w:sz w:val="28"/>
          <w:szCs w:val="28"/>
        </w:rPr>
        <w:t>As stated in the Toileting Needs &amp; Intimate Care Policy wherever practically possible the child should be attended by a familiar member of staff who is fully aware of their individual needs and preferences.</w:t>
      </w:r>
    </w:p>
    <w:p w14:paraId="24E2A681" w14:textId="77777777" w:rsidR="005131AC" w:rsidRPr="005131AC" w:rsidRDefault="005131AC" w:rsidP="005131AC">
      <w:pPr>
        <w:rPr>
          <w:b/>
          <w:sz w:val="24"/>
        </w:rPr>
      </w:pPr>
    </w:p>
    <w:p w14:paraId="261A6A0C" w14:textId="77777777" w:rsidR="005131AC" w:rsidRPr="005131AC" w:rsidRDefault="005131AC" w:rsidP="005131AC">
      <w:pPr>
        <w:pStyle w:val="ListParagraph"/>
        <w:numPr>
          <w:ilvl w:val="0"/>
          <w:numId w:val="3"/>
        </w:numPr>
        <w:spacing w:after="160" w:line="259" w:lineRule="auto"/>
        <w:rPr>
          <w:b/>
          <w:sz w:val="24"/>
        </w:rPr>
      </w:pPr>
      <w:r w:rsidRPr="005131AC">
        <w:rPr>
          <w:sz w:val="24"/>
        </w:rPr>
        <w:t>In line with good practice, where staff will be in a one to one situation with a child this should be communicated to another member of the team. For example if you are accessing facilities that take you out of view of other staff you should always say:</w:t>
      </w:r>
    </w:p>
    <w:p w14:paraId="5E631743" w14:textId="77777777" w:rsidR="005131AC" w:rsidRPr="005131AC" w:rsidRDefault="005131AC" w:rsidP="005131AC">
      <w:pPr>
        <w:pStyle w:val="ListParagraph"/>
        <w:spacing w:after="160" w:line="259" w:lineRule="auto"/>
        <w:rPr>
          <w:b/>
          <w:sz w:val="24"/>
        </w:rPr>
      </w:pPr>
    </w:p>
    <w:p w14:paraId="1A805B6E" w14:textId="77777777" w:rsidR="005131AC" w:rsidRPr="005131AC" w:rsidRDefault="005131AC" w:rsidP="005131AC">
      <w:pPr>
        <w:pStyle w:val="ListParagraph"/>
        <w:numPr>
          <w:ilvl w:val="5"/>
          <w:numId w:val="4"/>
        </w:numPr>
        <w:spacing w:after="160" w:line="259" w:lineRule="auto"/>
        <w:rPr>
          <w:b/>
          <w:sz w:val="24"/>
        </w:rPr>
      </w:pPr>
      <w:r w:rsidRPr="005131AC">
        <w:rPr>
          <w:sz w:val="24"/>
        </w:rPr>
        <w:t>where you are going</w:t>
      </w:r>
    </w:p>
    <w:p w14:paraId="494048A0" w14:textId="77777777" w:rsidR="005131AC" w:rsidRPr="005131AC" w:rsidRDefault="005131AC" w:rsidP="005131AC">
      <w:pPr>
        <w:pStyle w:val="ListParagraph"/>
        <w:numPr>
          <w:ilvl w:val="5"/>
          <w:numId w:val="4"/>
        </w:numPr>
        <w:spacing w:after="160" w:line="259" w:lineRule="auto"/>
        <w:rPr>
          <w:b/>
          <w:sz w:val="24"/>
        </w:rPr>
      </w:pPr>
      <w:r w:rsidRPr="005131AC">
        <w:rPr>
          <w:sz w:val="24"/>
        </w:rPr>
        <w:t xml:space="preserve">who you are with </w:t>
      </w:r>
    </w:p>
    <w:p w14:paraId="422F0EC5" w14:textId="77777777" w:rsidR="005131AC" w:rsidRPr="005131AC" w:rsidRDefault="005131AC" w:rsidP="005131AC">
      <w:pPr>
        <w:pStyle w:val="ListParagraph"/>
        <w:numPr>
          <w:ilvl w:val="5"/>
          <w:numId w:val="4"/>
        </w:numPr>
        <w:spacing w:after="160" w:line="259" w:lineRule="auto"/>
        <w:rPr>
          <w:b/>
          <w:sz w:val="24"/>
        </w:rPr>
      </w:pPr>
      <w:r w:rsidRPr="005131AC">
        <w:rPr>
          <w:sz w:val="24"/>
        </w:rPr>
        <w:t>the duty you are intending to perform</w:t>
      </w:r>
      <w:r w:rsidRPr="005131AC">
        <w:rPr>
          <w:b/>
          <w:sz w:val="24"/>
        </w:rPr>
        <w:t>.</w:t>
      </w:r>
    </w:p>
    <w:p w14:paraId="225683F2" w14:textId="77777777" w:rsidR="005131AC" w:rsidRPr="005131AC" w:rsidRDefault="005131AC" w:rsidP="005131AC">
      <w:pPr>
        <w:pStyle w:val="ListParagraph"/>
        <w:rPr>
          <w:b/>
          <w:sz w:val="24"/>
        </w:rPr>
      </w:pPr>
    </w:p>
    <w:p w14:paraId="6C108F5D" w14:textId="77777777" w:rsidR="005131AC" w:rsidRPr="005131AC" w:rsidRDefault="005131AC" w:rsidP="005131AC">
      <w:pPr>
        <w:pStyle w:val="ListParagraph"/>
        <w:numPr>
          <w:ilvl w:val="0"/>
          <w:numId w:val="3"/>
        </w:numPr>
        <w:spacing w:after="160" w:line="259" w:lineRule="auto"/>
        <w:rPr>
          <w:sz w:val="24"/>
        </w:rPr>
      </w:pPr>
      <w:r w:rsidRPr="005131AC">
        <w:rPr>
          <w:sz w:val="24"/>
        </w:rPr>
        <w:t>Changing facilities should be easily accessible and equipment maintained and supplies stocked to ensure procedures can be carried out without undue delay. Get everything ready first.</w:t>
      </w:r>
    </w:p>
    <w:p w14:paraId="5258C251" w14:textId="77777777" w:rsidR="005131AC" w:rsidRPr="005131AC" w:rsidRDefault="005131AC" w:rsidP="005131AC">
      <w:pPr>
        <w:pStyle w:val="ListParagraph"/>
        <w:rPr>
          <w:sz w:val="24"/>
        </w:rPr>
      </w:pPr>
    </w:p>
    <w:p w14:paraId="32238E0B" w14:textId="77777777" w:rsidR="005131AC" w:rsidRPr="005131AC" w:rsidRDefault="005131AC" w:rsidP="005131AC">
      <w:pPr>
        <w:pStyle w:val="ListParagraph"/>
        <w:numPr>
          <w:ilvl w:val="0"/>
          <w:numId w:val="3"/>
        </w:numPr>
        <w:spacing w:after="160" w:line="259" w:lineRule="auto"/>
        <w:rPr>
          <w:sz w:val="24"/>
        </w:rPr>
      </w:pPr>
      <w:r w:rsidRPr="005131AC">
        <w:rPr>
          <w:sz w:val="24"/>
        </w:rPr>
        <w:t>It is good practice to keep the door open, where practically possible, whilst also preserving the child’s privacy and dignity by using your own body as a screen.</w:t>
      </w:r>
    </w:p>
    <w:p w14:paraId="190D1610" w14:textId="77777777" w:rsidR="005131AC" w:rsidRPr="005131AC" w:rsidRDefault="005131AC" w:rsidP="005131AC">
      <w:pPr>
        <w:pStyle w:val="ListParagraph"/>
        <w:rPr>
          <w:sz w:val="24"/>
        </w:rPr>
      </w:pPr>
    </w:p>
    <w:p w14:paraId="26142407" w14:textId="77777777" w:rsidR="005131AC" w:rsidRDefault="005131AC" w:rsidP="005131AC">
      <w:pPr>
        <w:pStyle w:val="ListParagraph"/>
        <w:numPr>
          <w:ilvl w:val="0"/>
          <w:numId w:val="3"/>
        </w:numPr>
        <w:spacing w:after="160" w:line="259" w:lineRule="auto"/>
        <w:rPr>
          <w:sz w:val="24"/>
        </w:rPr>
      </w:pPr>
      <w:r w:rsidRPr="005131AC">
        <w:rPr>
          <w:sz w:val="24"/>
        </w:rPr>
        <w:t>Students will not be expected to routinely change children. If this experience is required as part of their course content they will observe staff and will only change a child under close supervision of a staff member.</w:t>
      </w:r>
    </w:p>
    <w:p w14:paraId="6DB6ED91" w14:textId="77777777" w:rsidR="005131AC" w:rsidRPr="005131AC" w:rsidRDefault="005131AC" w:rsidP="005131AC">
      <w:pPr>
        <w:spacing w:after="160" w:line="259" w:lineRule="auto"/>
        <w:rPr>
          <w:sz w:val="24"/>
        </w:rPr>
      </w:pPr>
    </w:p>
    <w:p w14:paraId="1DC4C964" w14:textId="77777777" w:rsidR="005131AC" w:rsidRPr="005131AC" w:rsidRDefault="005131AC" w:rsidP="005131AC">
      <w:pPr>
        <w:spacing w:after="160" w:line="259" w:lineRule="auto"/>
        <w:rPr>
          <w:sz w:val="24"/>
        </w:rPr>
      </w:pPr>
    </w:p>
    <w:p w14:paraId="216EC298" w14:textId="77777777" w:rsidR="005131AC" w:rsidRPr="005131AC" w:rsidRDefault="005131AC">
      <w:pPr>
        <w:rPr>
          <w:rFonts w:cs="Arial"/>
          <w:sz w:val="28"/>
          <w:szCs w:val="28"/>
        </w:rPr>
      </w:pPr>
      <w:r w:rsidRPr="005131AC">
        <w:rPr>
          <w:b/>
          <w:sz w:val="28"/>
          <w:szCs w:val="28"/>
        </w:rPr>
        <w:t>If a member of staff has concerns or questions about intimate care procedures or individual routines please see the manager at the earliest opportunity</w:t>
      </w:r>
    </w:p>
    <w:sectPr w:rsidR="005131AC" w:rsidRPr="005131AC" w:rsidSect="00871D2A">
      <w:pgSz w:w="11906" w:h="16838"/>
      <w:pgMar w:top="1078" w:right="1286" w:bottom="1135"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F2454"/>
    <w:multiLevelType w:val="hybridMultilevel"/>
    <w:tmpl w:val="064E2EE4"/>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403B4F9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EB74F6E"/>
    <w:multiLevelType w:val="hybridMultilevel"/>
    <w:tmpl w:val="F074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87020"/>
    <w:multiLevelType w:val="hybridMultilevel"/>
    <w:tmpl w:val="C3F6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810679">
    <w:abstractNumId w:val="0"/>
  </w:num>
  <w:num w:numId="2" w16cid:durableId="1613171368">
    <w:abstractNumId w:val="2"/>
  </w:num>
  <w:num w:numId="3" w16cid:durableId="61566314">
    <w:abstractNumId w:val="3"/>
  </w:num>
  <w:num w:numId="4" w16cid:durableId="2074233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80"/>
    <w:rsid w:val="00010F37"/>
    <w:rsid w:val="000A645A"/>
    <w:rsid w:val="00105EC6"/>
    <w:rsid w:val="001D0DFB"/>
    <w:rsid w:val="00223A74"/>
    <w:rsid w:val="002532B1"/>
    <w:rsid w:val="0029609A"/>
    <w:rsid w:val="00320B55"/>
    <w:rsid w:val="00407E80"/>
    <w:rsid w:val="004379E6"/>
    <w:rsid w:val="00476541"/>
    <w:rsid w:val="004C2725"/>
    <w:rsid w:val="005131AC"/>
    <w:rsid w:val="00533FCE"/>
    <w:rsid w:val="00582E31"/>
    <w:rsid w:val="00594EE6"/>
    <w:rsid w:val="005D2CFF"/>
    <w:rsid w:val="00644811"/>
    <w:rsid w:val="006606E3"/>
    <w:rsid w:val="00710727"/>
    <w:rsid w:val="0075706E"/>
    <w:rsid w:val="007713BE"/>
    <w:rsid w:val="00771D53"/>
    <w:rsid w:val="00790E41"/>
    <w:rsid w:val="007D323C"/>
    <w:rsid w:val="00841695"/>
    <w:rsid w:val="00871D2A"/>
    <w:rsid w:val="00882A43"/>
    <w:rsid w:val="008B00ED"/>
    <w:rsid w:val="008D3AE8"/>
    <w:rsid w:val="00965DF3"/>
    <w:rsid w:val="009A5F12"/>
    <w:rsid w:val="00AC4F39"/>
    <w:rsid w:val="00AF37CA"/>
    <w:rsid w:val="00B52511"/>
    <w:rsid w:val="00B8292F"/>
    <w:rsid w:val="00B92AE9"/>
    <w:rsid w:val="00BD174A"/>
    <w:rsid w:val="00CC25DB"/>
    <w:rsid w:val="00CD3C05"/>
    <w:rsid w:val="00CF4370"/>
    <w:rsid w:val="00DA3900"/>
    <w:rsid w:val="00E02FE1"/>
    <w:rsid w:val="00E343C8"/>
    <w:rsid w:val="00E7600E"/>
    <w:rsid w:val="00F6146D"/>
    <w:rsid w:val="00F850DF"/>
    <w:rsid w:val="00FC74DF"/>
    <w:rsid w:val="00FD06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F98C7"/>
  <w15:docId w15:val="{E5B715A3-8F2F-1648-9485-99AF677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80"/>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E8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D53"/>
    <w:pPr>
      <w:ind w:left="720"/>
      <w:contextualSpacing/>
    </w:pPr>
  </w:style>
  <w:style w:type="paragraph" w:styleId="BalloonText">
    <w:name w:val="Balloon Text"/>
    <w:basedOn w:val="Normal"/>
    <w:link w:val="BalloonTextChar"/>
    <w:uiPriority w:val="99"/>
    <w:semiHidden/>
    <w:unhideWhenUsed/>
    <w:rsid w:val="00871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D2A"/>
    <w:rPr>
      <w:rFonts w:ascii="Lucida Grande" w:eastAsia="Times New Roman" w:hAnsi="Lucida Grande" w:cs="Lucida Grande"/>
      <w:sz w:val="18"/>
      <w:szCs w:val="18"/>
    </w:rPr>
  </w:style>
  <w:style w:type="paragraph" w:customStyle="1" w:styleId="Default">
    <w:name w:val="Default"/>
    <w:rsid w:val="002532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7644</Characters>
  <Application>Microsoft Office Word</Application>
  <DocSecurity>0</DocSecurity>
  <Lines>63</Lines>
  <Paragraphs>17</Paragraphs>
  <ScaleCrop>false</ScaleCrop>
  <Company>Bedworth Heath Nursery School</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Rachel Gillett</cp:lastModifiedBy>
  <cp:revision>2</cp:revision>
  <cp:lastPrinted>2016-01-21T08:29:00Z</cp:lastPrinted>
  <dcterms:created xsi:type="dcterms:W3CDTF">2023-11-13T14:28:00Z</dcterms:created>
  <dcterms:modified xsi:type="dcterms:W3CDTF">2023-11-13T14:28:00Z</dcterms:modified>
</cp:coreProperties>
</file>